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individual-customers"/>
      <w:bookmarkEnd w:id="21"/>
      <w:r>
        <w:t xml:space="preserve">TOOLBOX SUBSCRIPTION AGREEMENT FOR INDIVIDUAL CUSTOMERS</w:t>
      </w:r>
    </w:p>
    <w:p>
      <w:pPr>
        <w:pStyle w:val="FirstParagraph"/>
      </w:pPr>
      <w:r>
        <w:rPr>
          <w:b/>
        </w:rPr>
        <w:t xml:space="preserve">Version 4.4, effective as of October 10,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or in the case of Redistributable Products, the sole proprietor or natural person with sufficient legal capacity to enter into this Agreement using the Redistributable Product in accordance with this Agreement.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Individual Customers.</w:t>
      </w:r>
    </w:p>
    <w:p>
      <w:pPr>
        <w:pStyle w:val="BodyText"/>
      </w:pPr>
      <w:r>
        <w:t xml:space="preserve">2.3.</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 by JetBrains as a bug fix for that Product Version.</w:t>
      </w:r>
    </w:p>
    <w:p>
      <w:pPr>
        <w:pStyle w:val="BodyText"/>
      </w:pPr>
      <w:r>
        <w:t xml:space="preserve">2.4.</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2.5.</w:t>
      </w:r>
      <w:r>
        <w:t xml:space="preserve"> </w:t>
      </w:r>
      <w:r>
        <w:t xml:space="preserve">“</w:t>
      </w:r>
      <w:r>
        <w:t xml:space="preserve">Fallback Date</w:t>
      </w:r>
      <w:r>
        <w:t xml:space="preserve">”</w:t>
      </w:r>
      <w:r>
        <w:t xml:space="preserve"> </w:t>
      </w:r>
      <w:r>
        <w:t xml:space="preserve">means the date 12 months prior to the expiration date of the Subscription.</w:t>
      </w:r>
    </w:p>
    <w:p>
      <w:pPr>
        <w:pStyle w:val="BodyText"/>
      </w:pPr>
      <w:r>
        <w:t xml:space="preserve">2.6.</w:t>
      </w:r>
      <w:r>
        <w:t xml:space="preserve"> </w:t>
      </w:r>
      <w:r>
        <w:t xml:space="preserve">“</w:t>
      </w:r>
      <w:r>
        <w:t xml:space="preserve">Fallback Version</w:t>
      </w:r>
      <w:r>
        <w:t xml:space="preserve">”</w:t>
      </w:r>
      <w:r>
        <w:t xml:space="preserve"> </w:t>
      </w:r>
      <w:r>
        <w:t xml:space="preserve">means the most recent Product Version that JetBrains made available for public purchase prior to the Fallback Date, along with any Bug Fix Updates for that Product Version. The Fallback Version does not include any Product updates or upgrades other than Bug Fix Updates that Customer may have used in the period between the Fallback Date and the expiration date of the Subscription. For more information, see our FAQ available at</w:t>
      </w:r>
      <w:r>
        <w:t xml:space="preserve"> </w:t>
      </w:r>
      <w:hyperlink r:id="rId24">
        <w:r>
          <w:rPr>
            <w:rStyle w:val="Hyperlink"/>
          </w:rPr>
          <w:t xml:space="preserve">https://sales.jetbrains.com/hc/en-gb</w:t>
        </w:r>
      </w:hyperlink>
      <w:r>
        <w:t xml:space="preserve">.</w:t>
      </w:r>
    </w:p>
    <w:p>
      <w:pPr>
        <w:pStyle w:val="BodyText"/>
      </w:pPr>
      <w:r>
        <w:t xml:space="preserve">2.7.</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2.8.</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2.9.</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r>
        <w:t xml:space="preserve"> </w:t>
      </w:r>
      <w:hyperlink r:id="rId26">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2.10.</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2.11.</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2.12.</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2.13.</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7" w:name="grant-of-rights"/>
      <w:bookmarkEnd w:id="27"/>
      <w:r>
        <w:rPr>
          <w:b/>
        </w:rP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12, and subject to the terms and conditions specified in this Agreement, JetBrains grants you the non-exclusive and non-transferable right to use each Product covered by the Subscription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or</w:t>
      </w:r>
    </w:p>
    <w:p>
      <w:pPr>
        <w:pStyle w:val="BodyText"/>
      </w:pPr>
      <w:r>
        <w:t xml:space="preserve">(v) remove or obscure any proprietary or other notices contained in the Product.</w:t>
      </w:r>
    </w:p>
    <w:p>
      <w:pPr>
        <w:pStyle w:val="BodyText"/>
      </w:pPr>
      <w:r>
        <w:t xml:space="preserve">3.3. Following the expiration of this Agreement, the rights stipulated in Section 3.2(A) shall continue on a perpetual, royalty-free, non-exclusive, and non-transferable basis for the continued use of a Fallback Version of each Product covered by the Subscription. The limitations set forth in Section 3.2(B) of this Agreement apply to the usage of the Fallback Version, as does Section 12.5. The rights granted in this Section 3.3 are expressly contingent upon Customer not being in breach of this Agreement, including having paid the applicable Subscription fees for the preceding 12 months in full and without interruption.</w:t>
      </w:r>
    </w:p>
    <w:p>
      <w:pPr>
        <w:pStyle w:val="BodyText"/>
      </w:pPr>
      <w:r>
        <w:t xml:space="preserve">3.4. This subscription is only for natural persons who are purchasing a subscription to Products using only their own funds. Notwithstanding anything to the contrary in this Agreement, you may not use any of the Products, and this grant of rights shall not be in effect, in the event that you do not pay Subscription fees using your own funds. If any third party pays the Subscription fees or if you expect or receive reimbursement for those fees from any third party, this grant of rights shall be invalid and void.</w:t>
      </w:r>
    </w:p>
    <w:p>
      <w:pPr>
        <w:pStyle w:val="BodyText"/>
      </w:pPr>
      <w:r>
        <w:t xml:space="preserve">3.5. Customer acknowledges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3.6. If an independent module of the Product or the Product as a whole is a Redistributable Product, the following provisions shall apply in addition to Sections 3.2-3.5,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Heading2"/>
      </w:pPr>
      <w:bookmarkStart w:id="28" w:name="purchasing-through-resellers-and-distributors"/>
      <w:bookmarkEnd w:id="28"/>
      <w:r>
        <w:rPr>
          <w:b/>
        </w:rPr>
        <w:t xml:space="preserve">4. PURCHASING THROUGH RESELLERS AND DISTRIBUTORS</w:t>
      </w:r>
    </w:p>
    <w:p>
      <w:pPr>
        <w:pStyle w:val="FirstParagraph"/>
      </w:pPr>
      <w:r>
        <w:t xml:space="preserve">This Agreement applies whether you purchase a Subscription directly from JetBrains or through an authorized JetBrains reseller or distributor. If you purchase through a JetBrains reseller or distributor, the Subscription details shall be as stated in the Subscription Confirmation issued to you by the reseller or distributor, and the reseller or distributor is responsible for the accuracy of any such Subscription Confirmation.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29" w:name="access-to-products"/>
      <w:bookmarkEnd w:id="29"/>
      <w:r>
        <w:rPr>
          <w:b/>
        </w:rP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6">
        <w:r>
          <w:rPr>
            <w:rStyle w:val="Hyperlink"/>
          </w:rPr>
          <w:t xml:space="preserve">www.jetbrains.com</w:t>
        </w:r>
      </w:hyperlink>
      <w:r>
        <w:t xml:space="preserve">.</w:t>
      </w:r>
    </w:p>
    <w:p>
      <w:pPr>
        <w:pStyle w:val="BodyText"/>
      </w:pPr>
      <w:r>
        <w:t xml:space="preserve">5.2 You may use the JBA in accordance with the JetBrains Account Agreement available at</w:t>
      </w:r>
      <w:r>
        <w:t xml:space="preserve"> </w:t>
      </w:r>
      <w:hyperlink r:id="rId30">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5.3 You may activate and access Products in one of the following ways:</w:t>
      </w:r>
    </w:p>
    <w:p>
      <w:pPr>
        <w:pStyle w:val="BodyText"/>
      </w:pPr>
      <w:r>
        <w:t xml:space="preserve">(A) JetBrains Account – You acknowledge and agree that the Product will periodically connect from a Machine to JetBrains’ servers via the Internet to confirm your right to use the Product;</w:t>
      </w:r>
    </w:p>
    <w:p>
      <w:pPr>
        <w:pStyle w:val="BodyText"/>
      </w:pPr>
      <w:r>
        <w:t xml:space="preserve">(B) Activation code – by generating an offline activation code in your JBA and providing it to you for offline Product activation. You must generate a new activation code and apply it to the Product registration interface when prompted.</w:t>
      </w:r>
    </w:p>
    <w:p>
      <w:pPr>
        <w:pStyle w:val="Heading2"/>
      </w:pPr>
      <w:bookmarkStart w:id="31" w:name="fees"/>
      <w:bookmarkEnd w:id="31"/>
      <w:r>
        <w:rPr>
          <w:b/>
        </w:rPr>
        <w:t xml:space="preserve">6. FEES</w:t>
      </w:r>
    </w:p>
    <w:p>
      <w:pPr>
        <w:pStyle w:val="FirstParagraph"/>
      </w:pPr>
      <w:r>
        <w:t xml:space="preserve">6.1. Customer shall pay Subscription fees in accordance with the JetBrains Terms and Conditions of Purchase (available at</w:t>
      </w:r>
      <w:r>
        <w:t xml:space="preserve"> </w:t>
      </w:r>
      <w:hyperlink r:id="rId32">
        <w:r>
          <w:rPr>
            <w:rStyle w:val="Hyperlink"/>
          </w:rPr>
          <w:t xml:space="preserve">https://www.jetbrains.com/legal/docs/store/terms</w:t>
        </w:r>
      </w:hyperlink>
      <w:r>
        <w:t xml:space="preserve">) or an authorized JetBrains reseller’s terms of purchase, whichever are applicable.</w:t>
      </w:r>
    </w:p>
    <w:p>
      <w:pPr>
        <w:pStyle w:val="BodyText"/>
      </w:pPr>
      <w:r>
        <w:t xml:space="preserve">6.2. The Subscription fees must be paid in full, and any levies, duties, and/or taxes imposed by Customer’s jurisdiction (including, but not limited to, value added tax, sales tax, and withholding tax) shall be borne solely by Customer. Customer may not deduct any amounts from fees payable to JetBrains or an authorized JetBrains reseller, unless otherwise specified in the applicable terms of purchase.</w:t>
      </w:r>
    </w:p>
    <w:p>
      <w:pPr>
        <w:pStyle w:val="Heading2"/>
      </w:pPr>
      <w:bookmarkStart w:id="33" w:name="feedback"/>
      <w:bookmarkEnd w:id="33"/>
      <w:r>
        <w:rPr>
          <w:b/>
        </w:rP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4" w:name="third-party-software"/>
      <w:bookmarkEnd w:id="34"/>
      <w:r>
        <w:rPr>
          <w:b/>
        </w:rPr>
        <w:t xml:space="preserve">8. THIRD-PARTY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at</w:t>
      </w:r>
      <w:r>
        <w:t xml:space="preserve"> </w:t>
      </w:r>
      <w:hyperlink r:id="rId35">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6" w:name="subscription-trial"/>
      <w:bookmarkEnd w:id="36"/>
      <w:r>
        <w:rPr>
          <w:b/>
        </w:rPr>
        <w:t xml:space="preserve">9. SUBSCRIPTION TRIAL</w:t>
      </w:r>
    </w:p>
    <w:p>
      <w:pPr>
        <w:pStyle w:val="FirstParagraph"/>
      </w:pPr>
      <w:r>
        <w:t xml:space="preserve">9.1. Subject to the terms of this Agreement, Customer is granted a one-time right to install and use each major version of a Product for evaluation purposes, without charge, for a period of thirty (30) days (or such other period as may be specified in the official Product documentation) from the date of Product installation (</w:t>
      </w:r>
      <w:r>
        <w:t xml:space="preserve">“</w:t>
      </w:r>
      <w:r>
        <w:t xml:space="preserve">Evaluation Period</w:t>
      </w:r>
      <w:r>
        <w:t xml:space="preserve">”</w:t>
      </w:r>
      <w:r>
        <w:t xml:space="preserve">). Customer’s use of the Product during the Evaluation Period shall be limited to evaluation and testing of the Product for the sole purpose of determining whether the Product meets Customer’s requirements and whether Customer wishes to continue using the Product.</w:t>
      </w:r>
    </w:p>
    <w:p>
      <w:pPr>
        <w:pStyle w:val="BodyText"/>
      </w:pPr>
      <w:r>
        <w:t xml:space="preserve">9.2. Customer may end the Evaluation Period at Customer’s sole discretion any time. Upon the expiration of the Evaluation Period, Customer’s right to continue using the Product will terminate, unless Customer purchases a Subscription to the Product. The Product contains a feature that will automatically disable the Product upon the expiration of the Evaluation Period.</w:t>
      </w:r>
    </w:p>
    <w:p>
      <w:pPr>
        <w:pStyle w:val="BodyText"/>
      </w:pPr>
      <w:r>
        <w:t xml:space="preserve">9.3. The limitations contained in this Section 9 do not apply to the use of Redistributable Products, which may be used for the term of this Agreement.</w:t>
      </w:r>
    </w:p>
    <w:p>
      <w:pPr>
        <w:pStyle w:val="Heading2"/>
      </w:pPr>
      <w:bookmarkStart w:id="37" w:name="warranty-limitations"/>
      <w:bookmarkEnd w:id="37"/>
      <w:r>
        <w:rPr>
          <w:b/>
        </w:rPr>
        <w:t xml:space="preserve">10. WARRANTY LIMITATIONS</w:t>
      </w:r>
    </w:p>
    <w:p>
      <w:pPr>
        <w:pStyle w:val="FirstParagraph"/>
      </w:pPr>
      <w:r>
        <w:t xml:space="preserve">10.1.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10.2.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10.3.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10.4.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10.5. CUSTOMER MAY HAVE OTHER RIGHTS WHICH MAY NOT BE LIMITED OR EXCLUDED AND WHICH MAY VARY FROM JURISDICTION TO JURISDICTION. THIS DOCUMENT IS NOT INTENDED TO NEGATIVELY AFFECT SUCH RIGHTS.</w:t>
      </w:r>
    </w:p>
    <w:p>
      <w:pPr>
        <w:pStyle w:val="Heading2"/>
      </w:pPr>
      <w:bookmarkStart w:id="38" w:name="disclaimer-of-damages"/>
      <w:bookmarkEnd w:id="38"/>
      <w:r>
        <w:rPr>
          <w:b/>
        </w:rPr>
        <w:t xml:space="preserve">11. DISCLAIMER OF DAMAGES</w:t>
      </w:r>
    </w:p>
    <w:p>
      <w:pPr>
        <w:pStyle w:val="FirstParagraph"/>
      </w:pPr>
      <w:r>
        <w:t xml:space="preserve">11.1.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11.2.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9" w:name="term-and-termination"/>
      <w:bookmarkEnd w:id="39"/>
      <w:r>
        <w:rPr>
          <w:b/>
        </w:rPr>
        <w:t xml:space="preserve">12. TERM AND TERMINATION</w:t>
      </w:r>
    </w:p>
    <w:p>
      <w:pPr>
        <w:pStyle w:val="FirstParagraph"/>
      </w:pPr>
      <w:r>
        <w:t xml:space="preserve">12.1. The term of this Agreement will commence upon acceptance of this Agreement by Customer as set forth in the preamble above, and it will continue for each Product through the end of the applicable Subscription period specified in the respective Subscription Confirmation. The Subscription and this Agreement will automatically renew in respect to each Product for a successive Subscription period, unless terminated in accordance with this Agreement.</w:t>
      </w:r>
    </w:p>
    <w:p>
      <w:pPr>
        <w:pStyle w:val="BodyText"/>
      </w:pPr>
      <w:r>
        <w:t xml:space="preserve">12.2. You may terminate this Agreement at any time by cancelling your Product Subscription via your JetBrains Account. If such termination occurs during a Subscription period, this Agreement will continue to be effective until the end of that Subscription period. Such termination does not relieve you of the obligation to pay any outstanding Subscription fees owed to JetBrains, and no credits or refunds will be issued to you for prepaid Subscription fees (except as specified in</w:t>
      </w:r>
      <w:r>
        <w:t xml:space="preserve"> </w:t>
      </w:r>
      <w:hyperlink r:id="rId40">
        <w:r>
          <w:rPr>
            <w:rStyle w:val="Hyperlink"/>
          </w:rPr>
          <w:t xml:space="preserve">JetBrains’ Terms of Purchase</w:t>
        </w:r>
      </w:hyperlink>
      <w:r>
        <w:t xml:space="preserve"> </w:t>
      </w:r>
      <w:r>
        <w:t xml:space="preserve">available at:</w:t>
      </w:r>
      <w:r>
        <w:t xml:space="preserve"> </w:t>
      </w:r>
      <w:hyperlink r:id="rId40">
        <w:r>
          <w:rPr>
            <w:rStyle w:val="Hyperlink"/>
          </w:rPr>
          <w:t xml:space="preserve">https://www.jetbrains.com/store/terms</w:t>
        </w:r>
      </w:hyperlink>
      <w:r>
        <w:t xml:space="preserve">, if applicable).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12.3.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Customer fails to make timely payment of Subscription fees in accordance with Section 6 of this Agreement;</w:t>
      </w:r>
    </w:p>
    <w:p>
      <w:pPr>
        <w:pStyle w:val="BodyText"/>
      </w:pPr>
      <w:r>
        <w:t xml:space="preserve">(C) JetBrains is required to do so by law (for example, where the provision of the Product to Customer is, or becomes, unlawful); or</w:t>
      </w:r>
    </w:p>
    <w:p>
      <w:pPr>
        <w:pStyle w:val="BodyText"/>
      </w:pPr>
      <w:r>
        <w:t xml:space="preserve">(D) JetBrains elects to discontinue providing the Product, in whole or in part.</w:t>
      </w:r>
    </w:p>
    <w:p>
      <w:pPr>
        <w:pStyle w:val="BodyText"/>
      </w:pPr>
      <w:r>
        <w:t xml:space="preserve">12.4. JetBrains will make reasonable efforts to notify Customer via email (to the email address of the billing or technical contact provided by Customer) as follows:</w:t>
      </w:r>
    </w:p>
    <w:p>
      <w:pPr>
        <w:pStyle w:val="BodyText"/>
      </w:pPr>
      <w:r>
        <w:t xml:space="preserve">(A) Thirty (30) days prior to termination of the Agreement in the events specified in Sections 12.3(C) and 12.3(D) above, in which case Customer will be entitled to a refund of the unused portion of prepaid Subscription fees, if applicable;</w:t>
      </w:r>
    </w:p>
    <w:p>
      <w:pPr>
        <w:pStyle w:val="BodyText"/>
      </w:pPr>
      <w:r>
        <w:t xml:space="preserve">(B) Three (3) days prior to termination of the Agreement in the event specified in Section 12.3(B), in which case Customer will not be entitled to any refund of the unused portion of prepaid Subscription fees.</w:t>
      </w:r>
    </w:p>
    <w:p>
      <w:pPr>
        <w:pStyle w:val="BodyText"/>
      </w:pPr>
      <w:r>
        <w:t xml:space="preserve">12.5. Survival. Upon the expiration or termination of this Agreement, Sections 6, 7, 8, 10, 11, and 15 of this Agreement survive. Upon the expiration or termination of this Agreement by Customer under Section 12.2, if Customer elects to use a Fallback Version in accordance with Section 3.3, these Sections will also survive with respect to the Fallback Version, in addition to Section 3.3.</w:t>
      </w:r>
    </w:p>
    <w:p>
      <w:pPr>
        <w:pStyle w:val="BodyText"/>
      </w:pPr>
      <w:r>
        <w:t xml:space="preserve">12.6.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41" w:name="temporary-suspension"/>
      <w:bookmarkEnd w:id="41"/>
      <w:r>
        <w:rPr>
          <w:b/>
        </w:rPr>
        <w:t xml:space="preserve">13. TEMPORARY SUSPENSION</w:t>
      </w:r>
    </w:p>
    <w:p>
      <w:pPr>
        <w:pStyle w:val="FirstParagraph"/>
      </w:pPr>
      <w:r>
        <w:t xml:space="preserve">13.1. JetBrains reserves the right to suspend Customer’s access to JetBrains Products if:</w:t>
      </w:r>
    </w:p>
    <w:p>
      <w:pPr>
        <w:pStyle w:val="BodyText"/>
      </w:pPr>
      <w:r>
        <w:t xml:space="preserve">(A) Customer fails to pay Subscription fees on time in accordance with Section 6;</w:t>
      </w:r>
    </w:p>
    <w:p>
      <w:pPr>
        <w:pStyle w:val="BodyText"/>
      </w:pPr>
      <w:r>
        <w:t xml:space="preserve">(B) Customer’s use of Product is in violation of this Agreement or disrupts or imminently threatens the security, integrity, or availability of a Product.</w:t>
      </w:r>
    </w:p>
    <w:p>
      <w:pPr>
        <w:pStyle w:val="BodyText"/>
      </w:pPr>
      <w:r>
        <w:t xml:space="preserve">13.2. If JetBrains suspends Customer’s access to Products for non-payment in accordance with Section 13.1(A), Customer must pay all past due amounts in order to resume access to Product.</w:t>
      </w:r>
    </w:p>
    <w:p>
      <w:pPr>
        <w:pStyle w:val="BodyText"/>
      </w:pPr>
      <w:r>
        <w:t xml:space="preserve">13.3. If JetBrains suspends access to Product in accordance with Section 13.1, Customer agrees that JetBrains is entitled to charge Customer for the time period during which Customer has access to JetBrains Products until either access is restored in accordance with Section 13.2 or the Subscription is terminated in accordance with this Agreement.</w:t>
      </w:r>
    </w:p>
    <w:p>
      <w:pPr>
        <w:pStyle w:val="Heading2"/>
      </w:pPr>
      <w:bookmarkStart w:id="42" w:name="export-regulations"/>
      <w:bookmarkEnd w:id="42"/>
      <w:r>
        <w:rPr>
          <w:b/>
        </w:rPr>
        <w:t xml:space="preserve">14. EXPORT REGULATIONS</w:t>
      </w:r>
    </w:p>
    <w:p>
      <w:pPr>
        <w:pStyle w:val="FirstParagraph"/>
      </w:pPr>
      <w:r>
        <w:t xml:space="preserve">14.1.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14.2. Customer must immediately report any concerns of non-compliance regarding Sanctions to</w:t>
      </w:r>
      <w:r>
        <w:t xml:space="preserve"> </w:t>
      </w:r>
      <w:hyperlink r:id="rId43">
        <w:r>
          <w:rPr>
            <w:rStyle w:val="Hyperlink"/>
          </w:rPr>
          <w:t xml:space="preserve">compliance@jetbrains.com</w:t>
        </w:r>
      </w:hyperlink>
      <w:r>
        <w:t xml:space="preserve">,</w:t>
      </w:r>
      <w:r>
        <w:t xml:space="preserve"> </w:t>
      </w:r>
      <w:hyperlink r:id="rId44">
        <w:r>
          <w:rPr>
            <w:rStyle w:val="Hyperlink"/>
          </w:rPr>
          <w:t xml:space="preserve">legal@jetbrains.com</w:t>
        </w:r>
      </w:hyperlink>
      <w:r>
        <w:t xml:space="preserve"> </w:t>
      </w:r>
      <w:r>
        <w:t xml:space="preserve">or</w:t>
      </w:r>
      <w:r>
        <w:t xml:space="preserve"> </w:t>
      </w:r>
      <w:hyperlink r:id="rId45">
        <w:r>
          <w:rPr>
            <w:rStyle w:val="Hyperlink"/>
          </w:rPr>
          <w:t xml:space="preserve">ethics@jetbrains.com</w:t>
        </w:r>
      </w:hyperlink>
      <w:r>
        <w:t xml:space="preserve">, and cooperate with JetBrains in its efforts to verify and ensure compliance with Sanctions.</w:t>
      </w:r>
    </w:p>
    <w:p>
      <w:pPr>
        <w:pStyle w:val="Heading2"/>
      </w:pPr>
      <w:bookmarkStart w:id="46" w:name="general"/>
      <w:bookmarkEnd w:id="46"/>
      <w:r>
        <w:rPr>
          <w:b/>
        </w:rPr>
        <w:t xml:space="preserve">15. GENERAL</w:t>
      </w:r>
    </w:p>
    <w:p>
      <w:pPr>
        <w:pStyle w:val="FirstParagraph"/>
      </w:pPr>
      <w:r>
        <w:t xml:space="preserve">15.1.</w:t>
      </w:r>
      <w:r>
        <w:t xml:space="preserve"> </w:t>
      </w:r>
      <w:r>
        <w:rPr>
          <w:b/>
        </w:rPr>
        <w:t xml:space="preserve">Entire Agreement</w:t>
      </w:r>
      <w:r>
        <w:t xml:space="preserve">. The following documents are part of (‘incorporated into’) this Agreement: the JetBrains Privacy Notice, available at</w:t>
      </w:r>
      <w:r>
        <w:t xml:space="preserve"> </w:t>
      </w:r>
      <w:hyperlink r:id="rId47">
        <w:r>
          <w:rPr>
            <w:rStyle w:val="Hyperlink"/>
          </w:rPr>
          <w:t xml:space="preserve">https://www.jetbrains.com/legal/docs/privacy/privacy.html</w:t>
        </w:r>
      </w:hyperlink>
      <w:r>
        <w:t xml:space="preserve">, the Data Processing Addendum (if applicable) at</w:t>
      </w:r>
      <w:r>
        <w:t xml:space="preserve"> </w:t>
      </w:r>
      <w:hyperlink r:id="rId48">
        <w:r>
          <w:rPr>
            <w:rStyle w:val="Hyperlink"/>
          </w:rPr>
          <w:t xml:space="preserve">https://www.jetbrains.com/legal/dpa</w:t>
        </w:r>
      </w:hyperlink>
      <w:r>
        <w:t xml:space="preserve">, and the JetBrains Terms and Conditions of Purchase, available at</w:t>
      </w:r>
      <w:r>
        <w:t xml:space="preserve"> </w:t>
      </w:r>
      <w:hyperlink r:id="rId32">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15.2.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49">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 Your use of an EAP Version does not entitle you to any Subscription refund and does not relieve you of your payment obligations under this Agreement.</w:t>
      </w:r>
    </w:p>
    <w:p>
      <w:pPr>
        <w:pStyle w:val="BodyText"/>
      </w:pPr>
      <w:r>
        <w:t xml:space="preserve">15.3.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15.4.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(D) If you are using a Fallback Version and object to the update to the Agreement, you can continue using the Fallback Version under the previously applicable terms.</w:t>
      </w:r>
    </w:p>
    <w:p>
      <w:pPr>
        <w:pStyle w:val="BodyText"/>
      </w:pPr>
      <w:r>
        <w:t xml:space="preserve">15.5.</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15.6.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15.7.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15.8.</w:t>
      </w:r>
      <w:r>
        <w:t xml:space="preserve"> </w:t>
      </w:r>
      <w:r>
        <w:rPr>
          <w:b/>
        </w:rPr>
        <w:t xml:space="preserve">No Waiver</w:t>
      </w:r>
      <w:r>
        <w:t xml:space="preserve">. Our failure to enforce or exercise any part of this Agreement is not a waiver of that section.</w:t>
      </w:r>
    </w:p>
    <w:p>
      <w:pPr>
        <w:pStyle w:val="BodyText"/>
      </w:pPr>
      <w:r>
        <w:t xml:space="preserve">15.9.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15.10.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15.11.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50">
        <w:r>
          <w:rPr>
            <w:rStyle w:val="Hyperlink"/>
          </w:rPr>
          <w:t xml:space="preserve">www.coi.cz</w:t>
        </w:r>
      </w:hyperlink>
      <w:r>
        <w:t xml:space="preserve">) or the European Commission’s online platform for dispute resolution (</w:t>
      </w:r>
      <w:hyperlink r:id="rId51">
        <w:r>
          <w:rPr>
            <w:rStyle w:val="Hyperlink"/>
          </w:rPr>
          <w:t xml:space="preserve">ec.europa.eu/consumers/odr</w:t>
        </w:r>
      </w:hyperlink>
      <w:r>
        <w:t xml:space="preserve">).</w:t>
      </w:r>
    </w:p>
    <w:p>
      <w:pPr>
        <w:pStyle w:val="BodyText"/>
      </w:pPr>
      <w:r>
        <w:t xml:space="preserve">15.12.</w:t>
      </w:r>
      <w:r>
        <w:t xml:space="preserve"> </w:t>
      </w:r>
      <w:r>
        <w:rPr>
          <w:b/>
        </w:rPr>
        <w:t xml:space="preserve">Data Privacy</w:t>
      </w:r>
      <w:r>
        <w:t xml:space="preserve">. By accepting this Agreement, Customer acknowledges that JetBrains will process personal data in accordance with JetBrains’ Privacy Notice (available at</w:t>
      </w:r>
      <w:r>
        <w:t xml:space="preserve"> </w:t>
      </w:r>
      <w:hyperlink r:id="rId52">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8">
        <w:r>
          <w:rPr>
            <w:rStyle w:val="Hyperlink"/>
          </w:rPr>
          <w:t xml:space="preserve">https://www.jetbrains.com/legal/dpa</w:t>
        </w:r>
      </w:hyperlink>
      <w:r>
        <w:t xml:space="preserve"> </w:t>
      </w:r>
      <w:r>
        <w:t xml:space="preserve">applies.</w:t>
      </w:r>
    </w:p>
    <w:p>
      <w:pPr>
        <w:pStyle w:val="BodyText"/>
      </w:pPr>
      <w:r>
        <w:t xml:space="preserve">15.13.</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15.14.</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7">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3">
        <w:r>
          <w:rPr>
            <w:rStyle w:val="Hyperlink"/>
          </w:rPr>
          <w:t xml:space="preserve">here</w:t>
        </w:r>
      </w:hyperlink>
      <w:r>
        <w:t xml:space="preserve">.</w:t>
      </w:r>
    </w:p>
    <w:p>
      <w:pPr>
        <w:pStyle w:val="BodyText"/>
      </w:pPr>
      <w:r>
        <w:t xml:space="preserve">For further information, please contact us at</w:t>
      </w:r>
      <w:r>
        <w:t xml:space="preserve"> </w:t>
      </w:r>
      <w:hyperlink r:id="rId44">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1ddc2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51"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0" Target="https://www.coi.cz" TargetMode="External" /><Relationship Type="http://schemas.openxmlformats.org/officeDocument/2006/relationships/hyperlink" Id="rId26" Target="https://www.jetbrains.com" TargetMode="External" /><Relationship Type="http://schemas.openxmlformats.org/officeDocument/2006/relationships/hyperlink" Id="rId52"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7"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3" Target="https://www.jetbrains.com/legal/docs/toolbox/license_personal/previous.html" TargetMode="External" /><Relationship Type="http://schemas.openxmlformats.org/officeDocument/2006/relationships/hyperlink" Id="rId49" Target="https://www.jetbrains.com/legal/docs/toolbox/user_eap.html" TargetMode="External" /><Relationship Type="http://schemas.openxmlformats.org/officeDocument/2006/relationships/hyperlink" Id="rId48" Target="https://www.jetbrains.com/legal/dpa" TargetMode="External" /><Relationship Type="http://schemas.openxmlformats.org/officeDocument/2006/relationships/hyperlink" Id="rId35" Target="https://www.jetbrains.com/legal/third-party-software" TargetMode="External" /><Relationship Type="http://schemas.openxmlformats.org/officeDocument/2006/relationships/hyperlink" Id="rId40" Target="https://www.jetbrains.com/store/terms" TargetMode="External" /><Relationship Type="http://schemas.openxmlformats.org/officeDocument/2006/relationships/hyperlink" Id="rId43"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4"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51"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0" Target="https://www.coi.cz" TargetMode="External" /><Relationship Type="http://schemas.openxmlformats.org/officeDocument/2006/relationships/hyperlink" Id="rId26" Target="https://www.jetbrains.com" TargetMode="External" /><Relationship Type="http://schemas.openxmlformats.org/officeDocument/2006/relationships/hyperlink" Id="rId52"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7"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3" Target="https://www.jetbrains.com/legal/docs/toolbox/license_personal/previous.html" TargetMode="External" /><Relationship Type="http://schemas.openxmlformats.org/officeDocument/2006/relationships/hyperlink" Id="rId49" Target="https://www.jetbrains.com/legal/docs/toolbox/user_eap.html" TargetMode="External" /><Relationship Type="http://schemas.openxmlformats.org/officeDocument/2006/relationships/hyperlink" Id="rId48" Target="https://www.jetbrains.com/legal/dpa" TargetMode="External" /><Relationship Type="http://schemas.openxmlformats.org/officeDocument/2006/relationships/hyperlink" Id="rId35" Target="https://www.jetbrains.com/legal/third-party-software" TargetMode="External" /><Relationship Type="http://schemas.openxmlformats.org/officeDocument/2006/relationships/hyperlink" Id="rId40" Target="https://www.jetbrains.com/store/terms" TargetMode="External" /><Relationship Type="http://schemas.openxmlformats.org/officeDocument/2006/relationships/hyperlink" Id="rId43"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4"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2025-12-11T15:14:51Z</dcterms:created>
  <dcterms:modified xsi:type="dcterms:W3CDTF">2025-12-11T15:14:51Z</dcterms:modified>
</cp:coreProperties>
</file>