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rPr>
          <w:b/>
        </w:rPr>
        <w:t xml:space="preserve">Third-Party Services</w:t>
      </w:r>
    </w:p>
    <w:p>
      <w:pPr>
        <w:pStyle w:val="FirstParagraph"/>
      </w:pPr>
      <w:r>
        <w:t xml:space="preserve">Version 3.4, effective as of September 10, 2024</w:t>
      </w:r>
    </w:p>
    <w:p>
      <w:pPr>
        <w:pStyle w:val="BodyText"/>
      </w:pPr>
      <w:r>
        <w:t xml:space="preserve">JetBrains s.r.o. ("</w:t>
      </w:r>
      <w:r>
        <w:rPr>
          <w:b/>
        </w:rPr>
        <w:t xml:space="preserve">JetBrains</w:t>
      </w:r>
      <w:r>
        <w:t xml:space="preserve">")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you might install and communicate with</w:t>
      </w:r>
      <w:r>
        <w:t xml:space="preserve"> </w:t>
      </w:r>
      <w:r>
        <w:t xml:space="preserve">JetBrains servers. Please read the documentation for more information before installing and using such</w:t>
      </w:r>
      <w:r>
        <w:t xml:space="preserve"> </w:t>
      </w:r>
      <w:r>
        <w:t xml:space="preserve">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 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Me*/Remote Development/Fleet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 data</w:t>
            </w:r>
            <w:r>
              <w:t xml:space="preserve"> </w:t>
            </w:r>
            <w:r>
              <w:t xml:space="preserve">center locations: US West (N. California), EU (Ireland), Asia Pacific (Singapore).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Qodana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On-premises versions of products (personal data related to licenses)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License Vault, Space, and YouTrack are also available in on-premises</w:t>
      </w:r>
      <w:r>
        <w:rPr>
          <w:i/>
        </w:rPr>
        <w:t xml:space="preserve"> </w:t>
      </w:r>
      <w:r>
        <w:rPr>
          <w:i/>
        </w:rPr>
        <w:t xml:space="preserve">versions installed on the customer’s infrastructure. This is an option for customers who prefer not to have</w:t>
      </w:r>
      <w:r>
        <w:rPr>
          <w:i/>
        </w:rPr>
        <w:t xml:space="preserve"> </w:t>
      </w:r>
      <w:r>
        <w:rPr>
          <w:i/>
        </w:rPr>
        <w:t xml:space="preserve">their data hosted by third 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Zendesk, Inc. (U.S.)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Technical support services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JUST AFTER MIDNIGHT LIMITED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UK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request services that include personal data processing, JetBrains may engage its affiliates to</w:t>
      </w:r>
      <w:r>
        <w:t xml:space="preserve"> </w:t>
      </w:r>
      <w:r>
        <w:t xml:space="preserve">provide such a service and make the personal data available to them as necessary to provide the services as</w:t>
      </w:r>
      <w:r>
        <w:t xml:space="preserve"> </w:t>
      </w:r>
      <w:r>
        <w:t xml:space="preserve">described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br w:type="textWrapping"/>
      </w:r>
      <w:r>
        <w:br w:type="textWrapping"/>
      </w: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7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employees, or other representatives,</w:t>
      </w:r>
      <w:r>
        <w:t xml:space="preserve"> </w:t>
      </w:r>
      <w:r>
        <w:t xml:space="preserve">users of products or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 services to</w:t>
      </w:r>
      <w:r>
        <w:t xml:space="preserve"> </w:t>
      </w:r>
      <w:r>
        <w:t xml:space="preserve">work, for our communication with customers or users, or further internal operations, and include, but are not</w:t>
      </w:r>
      <w:r>
        <w:t xml:space="preserve"> </w:t>
      </w:r>
      <w:r>
        <w:t xml:space="preserve">limited to:</w:t>
      </w:r>
    </w:p>
    <w:p>
      <w:pPr>
        <w:pStyle w:val="BodyText"/>
      </w:pPr>
      <w:r>
        <w:t xml:space="preserve">• Providers of hosting for JetBrains’ internal applications and email and file storage providers, such as</w:t>
      </w:r>
      <w:r>
        <w:t xml:space="preserve"> </w:t>
      </w:r>
      <w:hyperlink r:id="rId23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2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BodyText"/>
      </w:pPr>
      <w:r>
        <w:t xml:space="preserve">• Providers of messaging services, such as</w:t>
      </w:r>
      <w:r>
        <w:t xml:space="preserve"> </w:t>
      </w:r>
      <w:hyperlink r:id="rId29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BodyText"/>
      </w:pPr>
      <w:r>
        <w:t xml:space="preserve">• Providers of customer relationship tools, such as SalesForce;</w:t>
      </w:r>
    </w:p>
    <w:p>
      <w:pPr>
        <w:pStyle w:val="BodyText"/>
      </w:pPr>
      <w:r>
        <w:t xml:space="preserve">• Providers of authentication services, such as</w:t>
      </w:r>
      <w:r>
        <w:t xml:space="preserve"> </w:t>
      </w:r>
      <w:hyperlink r:id="rId30">
        <w:r>
          <w:rPr>
            <w:rStyle w:val="Hyperlink"/>
          </w:rPr>
          <w:t xml:space="preserve">Google</w:t>
        </w:r>
      </w:hyperlink>
      <w:r>
        <w:t xml:space="preserve">,</w:t>
      </w:r>
      <w:hyperlink r:id="rId31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3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BodyText"/>
      </w:pPr>
      <w:r>
        <w:t xml:space="preserve">• Payment services providers, such as</w:t>
      </w:r>
      <w:r>
        <w:t xml:space="preserve"> </w:t>
      </w:r>
      <w:hyperlink r:id="rId34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5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BodyText"/>
      </w:pPr>
      <w:r>
        <w:t xml:space="preserve">• Providers of billing, accounting, and taxation platforms, such as</w:t>
      </w:r>
      <w:r>
        <w:t xml:space="preserve"> </w:t>
      </w:r>
      <w:hyperlink r:id="rId36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7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8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BodyText"/>
      </w:pPr>
      <w:r>
        <w:t xml:space="preserve">• Anonymous analytics providers,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40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41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 mobile apps.</w:t>
      </w:r>
    </w:p>
    <w:p>
      <w:pPr>
        <w:pStyle w:val="BodyText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BodyText"/>
      </w:pPr>
      <w:r>
        <w:t xml:space="preserve">• Customer quizzes or surveys, such as</w:t>
      </w:r>
      <w:r>
        <w:t xml:space="preserve"> </w:t>
      </w:r>
      <w:hyperlink r:id="rId42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BodyText"/>
      </w:pPr>
      <w:r>
        <w:t xml:space="preserve">• Third-party functionalities that process personal data on our websites (analytics, search bars, etc.),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Relic</w:t>
        </w:r>
      </w:hyperlink>
      <w:r>
        <w:t xml:space="preserve">.</w:t>
      </w:r>
    </w:p>
    <w:p>
      <w:pPr>
        <w:pStyle w:val="BodyText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7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Notice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C. AI and LLM services</w:t>
      </w:r>
    </w:p>
    <w:p>
      <w:pPr>
        <w:pStyle w:val="BodyText"/>
      </w:pPr>
      <w:r>
        <w:t xml:space="preserve">JetBrains AI features are hosted services based on large, connected language models operated either by JetBrains</w:t>
      </w:r>
      <w:r>
        <w:t xml:space="preserve"> </w:t>
      </w:r>
      <w:r>
        <w:t xml:space="preserve">or by third parties.</w:t>
      </w:r>
    </w:p>
    <w:p>
      <w:pPr>
        <w:pStyle w:val="BodyText"/>
      </w:pPr>
      <w:r>
        <w:t xml:space="preserve">A list of the large language models connected to JetBrains AI and third parties operating these models is</w:t>
      </w:r>
      <w:r>
        <w:t xml:space="preserve"> </w:t>
      </w:r>
      <w:r>
        <w:t xml:space="preserve">available at</w:t>
      </w:r>
      <w:r>
        <w:t xml:space="preserve"> </w:t>
      </w:r>
      <w:hyperlink r:id="rId48">
        <w:r>
          <w:rPr>
            <w:rStyle w:val="Hyperlink"/>
          </w:rPr>
          <w:t xml:space="preserve">JetBrains AI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 Providers</w:t>
        </w:r>
      </w:hyperlink>
      <w:r>
        <w:t xml:space="preserve"> </w:t>
      </w:r>
      <w:r>
        <w:t xml:space="preserve">and can be updated at any time through the publication of a new list.</w:t>
      </w:r>
    </w:p>
    <w:p>
      <w:pPr>
        <w:pStyle w:val="BodyText"/>
      </w:pPr>
      <w:r>
        <w:t xml:space="preserve">When you activate AI features in any JetBrains product, your data might be shared and processed with third</w:t>
      </w:r>
      <w:r>
        <w:t xml:space="preserve"> </w:t>
      </w:r>
      <w:r>
        <w:t xml:space="preserve">parties operating the AI and/or the large language model service solely for the purpose of generating the</w:t>
      </w:r>
      <w:r>
        <w:t xml:space="preserve"> </w:t>
      </w:r>
      <w:r>
        <w:t xml:space="preserve">outputs or making suggestions.</w:t>
      </w:r>
    </w:p>
    <w:p>
      <w:pPr>
        <w:pStyle w:val="BodyText"/>
      </w:pPr>
      <w:r>
        <w:t xml:space="preserve">In case you input any personal data into AI services, JetBrains are the data processor to such personal data and</w:t>
      </w:r>
      <w:r>
        <w:t xml:space="preserve"> </w:t>
      </w:r>
      <w:r>
        <w:t xml:space="preserve">the service providers are considered as data sub-processors. JetBrains only uses providers which offer adequate</w:t>
      </w:r>
      <w:r>
        <w:t xml:space="preserve"> </w:t>
      </w:r>
      <w:r>
        <w:t xml:space="preserve">processing and protection of your personal data. For more details please see the</w:t>
      </w:r>
      <w:r>
        <w:t xml:space="preserve"> </w:t>
      </w:r>
      <w:hyperlink r:id="rId49">
        <w:r>
          <w:rPr>
            <w:rStyle w:val="Hyperlink"/>
          </w:rPr>
          <w:t xml:space="preserve">JetBrains AI Terms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</w:t>
        </w:r>
      </w:hyperlink>
      <w:r>
        <w:t xml:space="preserve">.</w:t>
      </w:r>
    </w:p>
    <w:p>
      <w:pPr>
        <w:pStyle w:val="BodyText"/>
      </w:pPr>
      <w:r>
        <w:t xml:space="preserve">JetBrains AI services use the following third-party language model service providers as AI subcontractors. Based</w:t>
      </w:r>
      <w:r>
        <w:t xml:space="preserve"> </w:t>
      </w:r>
      <w:r>
        <w:t xml:space="preserve">on the JetBrains AI version that you use, your inputs and data will be shared with these listed AI</w:t>
      </w:r>
      <w:r>
        <w:t xml:space="preserve"> </w:t>
      </w:r>
      <w:r>
        <w:t xml:space="preserve">subcontractors.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p>
            <w:pPr>
              <w:pStyle w:val="Compact"/>
              <w:jc w:val="left"/>
            </w:pPr>
            <w:r>
              <w:t xml:space="preserve">Model Name(s)</w:t>
            </w:r>
          </w:p>
        </w:tc>
        <w:tc>
          <w:p>
            <w:pPr>
              <w:pStyle w:val="Compact"/>
              <w:jc w:val="left"/>
            </w:pPr>
            <w:r>
              <w:t xml:space="preserve">Data Locations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 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</w:tbl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Process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Recipient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Location</w:t>
            </w:r>
          </w:p>
        </w:tc>
      </w:tr>
      <w:tr>
        <w:tc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  <w:b/>
                </w:rPr>
                <w:t xml:space="preserve">Detailed</w:t>
              </w:r>
              <w:r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 xml:space="preserve">Data Collection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  <w:r>
              <w:br w:type="textWrapping"/>
            </w: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</w:t>
            </w:r>
            <w:r>
              <w:t xml:space="preserve"> </w:t>
            </w:r>
            <w:r>
              <w:t xml:space="preserve">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  <w:r>
              <w:br w:type="textWrapping"/>
            </w:r>
            <w:r>
              <w:t xml:space="preserve">Netherlands (EU)</w:t>
            </w:r>
            <w:r>
              <w:br w:type="textWrapping"/>
            </w:r>
            <w:r>
              <w:t xml:space="preserve">Oregon (US)</w:t>
            </w:r>
            <w:r>
              <w:br w:type="textWrapping"/>
            </w:r>
            <w:r>
              <w:t xml:space="preserve">Singapore</w:t>
            </w:r>
            <w:r>
              <w:br w:type="textWrapping"/>
            </w:r>
            <w:r>
              <w:t xml:space="preserve">LLM third-party providers -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https://www.jetbrains.com/legal/docs/terms/jetbrains-ai/service-providers/</w:t>
              </w:r>
            </w:hyperlink>
          </w:p>
        </w:tc>
      </w:tr>
    </w:tbl>
    <w:p>
      <w:pPr>
        <w:pStyle w:val="BodyText"/>
      </w:pPr>
      <w:r>
        <w:br w:type="textWrapping"/>
      </w:r>
      <w:r>
        <w:br w:type="textWrapping"/>
      </w:r>
      <w:r>
        <w:t xml:space="preserve">For more details regarding Google’s models, please see</w:t>
      </w:r>
      <w:r>
        <w:t xml:space="preserve"> </w:t>
      </w:r>
      <w:hyperlink r:id="rId52">
        <w:r>
          <w:rPr>
            <w:rStyle w:val="Hyperlink"/>
          </w:rPr>
          <w:t xml:space="preserve">this link.</w:t>
        </w:r>
      </w:hyperlink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5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0b2bb0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2025-12-11T15:23:54Z</dcterms:created>
  <dcterms:modified xsi:type="dcterms:W3CDTF">2025-12-11T15:23:54Z</dcterms:modified>
</cp:coreProperties>
</file>