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meta-programming-system"/>
      <w:bookmarkEnd w:id="21"/>
      <w:r>
        <w:t xml:space="preserve">License Agreement for JetBrains Meta Programming System</w:t>
      </w:r>
    </w:p>
    <w:p>
      <w:pPr>
        <w:pStyle w:val="FirstParagraph"/>
      </w:pPr>
      <w:r>
        <w:t xml:space="preserve">IMPORTANT! READ CAREFULLY: THIS IS A LEGAL AGREEMENT. BY DOWNLOADING, INSTALLING, COPYING, SAVING ON YOUR COMPUTER, OR OTHERWISE USING THIS SOFTWARE, YOU ARE BECOMING A PARTY TO THIS AGREEMENT AND YOU ARE CONSENTING TO BE BOUND BY ALL THE TERMS AND CONDITIONS OF THIS AGREEMENT.</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shall mean JetBrains s.r.o., having its principal place of business at Na hrebenech II 1718/8, Prague, 14000, Czech Republic.</w:t>
      </w:r>
    </w:p>
    <w:p>
      <w:pPr>
        <w:pStyle w:val="BodyText"/>
      </w:pPr>
      <w:r>
        <w:t xml:space="preserve">(b)</w:t>
      </w:r>
      <w:r>
        <w:t xml:space="preserve"> </w:t>
      </w:r>
      <w:r>
        <w:t xml:space="preserve">“</w:t>
      </w:r>
      <w:r>
        <w:t xml:space="preserve">You</w:t>
      </w:r>
      <w:r>
        <w:t xml:space="preserve">”</w:t>
      </w:r>
      <w:r>
        <w:t xml:space="preserve"> </w:t>
      </w:r>
      <w:r>
        <w:t xml:space="preserve">shall mean the individual or legal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MPS</w:t>
      </w:r>
      <w:r>
        <w:t xml:space="preserve">”</w:t>
      </w:r>
      <w:r>
        <w:t xml:space="preserve"> </w:t>
      </w:r>
      <w:r>
        <w:t xml:space="preserve">shall mean software program known as JetBrains Meta Programming System (MPS) in binary and source form, including its documentation, and any Third Party Software.</w:t>
      </w:r>
    </w:p>
    <w:p>
      <w:pPr>
        <w:pStyle w:val="BodyText"/>
      </w:pPr>
      <w:r>
        <w:t xml:space="preserve">(b)</w:t>
      </w:r>
      <w:r>
        <w:t xml:space="preserve"> </w:t>
      </w:r>
      <w:r>
        <w:t xml:space="preserve">“</w:t>
      </w:r>
      <w:r>
        <w:t xml:space="preserve">Third Party Software</w:t>
      </w:r>
      <w:r>
        <w:t xml:space="preserve">”</w:t>
      </w:r>
      <w:r>
        <w:t xml:space="preserve"> </w:t>
      </w:r>
      <w:r>
        <w:t xml:space="preserve">means all third-party java libraries in binary form, that are owned and licensed by parties other than Licensor and that either integrated or made part of MPS.</w:t>
      </w:r>
    </w:p>
    <w:p>
      <w:pPr>
        <w:pStyle w:val="Heading5"/>
      </w:pPr>
      <w:bookmarkStart w:id="24" w:name="grant-of-license"/>
      <w:bookmarkEnd w:id="24"/>
      <w:r>
        <w:t xml:space="preserve">3. GRANT OF LICENSE</w:t>
      </w:r>
    </w:p>
    <w:p>
      <w:pPr>
        <w:pStyle w:val="FirstParagraph"/>
      </w:pPr>
      <w:r>
        <w:t xml:space="preserve">(a) All content of MPS except Third Party Software is provided to You under the terms and conditions of the Apache License, Version 2.0. You may obtain a copy of the Apache License at</w:t>
      </w:r>
      <w:r>
        <w:t xml:space="preserve"> </w:t>
      </w:r>
      <w:hyperlink r:id="rId25">
        <w:r>
          <w:rPr>
            <w:rStyle w:val="Hyperlink"/>
          </w:rPr>
          <w:t xml:space="preserve">https://www.apache.org/licenses/LICENSE-2.0</w:t>
        </w:r>
      </w:hyperlink>
      <w:r>
        <w:t xml:space="preserve">. Unless required by applicable law or agreed in writing, MPS is distributed on an</w:t>
      </w:r>
      <w:r>
        <w:t xml:space="preserve"> </w:t>
      </w:r>
      <w:r>
        <w:t xml:space="preserve">“</w:t>
      </w:r>
      <w:r>
        <w:t xml:space="preserve">AS IS</w:t>
      </w:r>
      <w:r>
        <w:t xml:space="preserve">”</w:t>
      </w:r>
      <w:r>
        <w:t xml:space="preserve"> </w:t>
      </w:r>
      <w:r>
        <w:t xml:space="preserve">BASIS, WITHOUT WARRANTIES OR CONDITIONS OF ANY KIND, either express or implied. See the Apache License for the specific language governing permissions and limitations under the Apache License.</w:t>
      </w:r>
    </w:p>
    <w:p>
      <w:pPr>
        <w:pStyle w:val="BodyText"/>
      </w:pPr>
      <w:r>
        <w:t xml:space="preserve">(b)</w:t>
      </w:r>
      <w:r>
        <w:t xml:space="preserve"> </w:t>
      </w:r>
      <w:r>
        <w:t xml:space="preserve">“</w:t>
      </w:r>
      <w:r>
        <w:t xml:space="preserve">Third Party Software</w:t>
      </w:r>
      <w:r>
        <w:t xml:space="preserve">”</w:t>
      </w:r>
      <w:r>
        <w:t xml:space="preserve"> </w:t>
      </w:r>
      <w:r>
        <w:t xml:space="preserve">is licensed to You in accordance with a separate license agreement(s) included with MPS in the folder</w:t>
      </w:r>
      <w:r>
        <w:t xml:space="preserve"> </w:t>
      </w:r>
      <w:r>
        <w:t xml:space="preserve">“</w:t>
      </w:r>
      <w:r>
        <w:t xml:space="preserve">license</w:t>
      </w:r>
      <w:r>
        <w:t xml:space="preserve">”</w:t>
      </w:r>
      <w:r>
        <w:t xml:space="preserve">, and subject to any restrictions set forth herein. You agree to abide by the terms and conditions of the Third Party Software license agreements. Licensor will have no responsibility with respect to any Third Party Software, and You will look solely to the licensor(s) of the Third Party Software for any remedy. Licensor claims no right in the Third Party Software, and the same is owned exclusively by the licensor(s) of the Third Party Software.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26" w:name="disclaimer-of-damages"/>
      <w:bookmarkEnd w:id="26"/>
      <w:r>
        <w:t xml:space="preserve">4. DISCLAIMER OF DAMAGES</w:t>
      </w:r>
    </w:p>
    <w:p>
      <w:pPr>
        <w:pStyle w:val="FirstParagraph"/>
      </w:pPr>
      <w:r>
        <w:t xml:space="preserve">(a) REGARDLESS OF WHETHER ANY REMEDY SET FORTH HEREIN FAILS OF ITS ESSENTIAL PURPOSE, IN NO EVENT WILL LICENSOR OR ITS SUPPLIERS OR RESELLERS BE LIABLE TO YOU UNDER ANY THEORY FOR ANY DAMAGES SUFFERED BY YOU OR ANY USER OF MPS, OR FOR ANY SPECIAL, INCIDENTAL, INDIRECT, CONSEQUENTIAL, OR SIMILAR DAMAGES (INCLUDING WITHOUT LIMITATION, DAMAGES FOR LOSS OF BUSINESS PROFITS, BUSINESS INTERRUPTION, LOSS OF BUSINESS INFORMATION, OR ANY OTHER PECUNIARY LOSS) ARISING OUT OF THE USE OR INABILITY TO USE MPS, OR THE PROVISION OF OR FAILURE TO PROVIDE SUPPORT SERVICES, EVEN IF LICENSOR HAS BEEN ADVISED OF THE POSSIBILITY OF SUCH DAMAGES, AND REGARDLESS OF THE LEGAL OR EQUITABLE THEORY (CONTRACT, TORT OR OTHERWISE) UPON WHICH THE CLAIM IS BASED.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323a61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apache.org/licenses/LICENSE-2.0" TargetMode="External" /></Relationships>
</file>

<file path=word/_rels/footnotes.xml.rels><?xml version="1.0" encoding="UTF-8"?>
<Relationships xmlns="http://schemas.openxmlformats.org/package/2006/relationships"><Relationship Type="http://schemas.openxmlformats.org/officeDocument/2006/relationships/hyperlink" Id="rId25" Target="https://www.apache.org/licenses/LICENSE-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2025-12-11T14:51:49Z</dcterms:created>
  <dcterms:modified xsi:type="dcterms:W3CDTF">2025-12-11T14:51:49Z</dcterms:modified>
</cp:coreProperties>
</file>