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datalore-cloud-terms-of-service"/>
      <w:bookmarkEnd w:id="21"/>
      <w:r>
        <w:t xml:space="preserve">Datalore (Cloud)</w:t>
      </w:r>
      <w:r>
        <w:br w:type="textWrapping"/>
      </w:r>
      <w:r>
        <w:t xml:space="preserve">Terms of Service</w:t>
      </w:r>
    </w:p>
    <w:p>
      <w:pPr>
        <w:pStyle w:val="FirstParagraph"/>
      </w:pPr>
      <w:r>
        <w:rPr>
          <w:b/>
        </w:rPr>
        <w:t xml:space="preserve">Version 4.0, effective as of</w:t>
      </w:r>
      <w:r>
        <w:t xml:space="preserve"> </w:t>
      </w:r>
      <w:r>
        <w:rPr>
          <w:b/>
        </w:rPr>
        <w:t xml:space="preserve">August 20, 2024</w:t>
      </w:r>
    </w:p>
    <w:p>
      <w:pPr>
        <w:pStyle w:val="BodyText"/>
      </w:pPr>
      <w:r>
        <w:t xml:space="preserve">Welcome to JetBrains Datalore!</w:t>
      </w:r>
    </w:p>
    <w:p>
      <w:pPr>
        <w:pStyle w:val="BodyText"/>
      </w:pPr>
      <w:r>
        <w:t xml:space="preserve">These Terms of Service constitute a legally binding document, and it is important that You read them carefully.</w:t>
      </w:r>
    </w:p>
    <w:p>
      <w:pPr>
        <w:pStyle w:val="BodyText"/>
      </w:pPr>
      <w:r>
        <w:t xml:space="preserve">JETBRAINS DATALORE REQUIRES A HEIGHTENED AWARENESS OF SECURITY-RELATED ISSUES, INCLUDING ENABLING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Datalore Terms of Service (by clicking the</w:t>
      </w:r>
      <w:r>
        <w:t xml:space="preserve"> </w:t>
      </w:r>
      <w:r>
        <w:t xml:space="preserve">“</w:t>
      </w:r>
      <w:r>
        <w:t xml:space="preserve">I agree</w:t>
      </w:r>
      <w:r>
        <w:t xml:space="preserve">”</w:t>
      </w:r>
      <w:r>
        <w:t xml:space="preserve"> </w:t>
      </w:r>
      <w:r>
        <w:t xml:space="preserve">or a similar button or by accessing or using Datalore), You enter into a legal agreement and agree to certain legal conditions for Yourself or for the legal entity that You represent.</w:t>
      </w:r>
    </w:p>
    <w:p>
      <w:pPr>
        <w:pStyle w:val="BodyText"/>
      </w:pPr>
      <w:r>
        <w:t xml:space="preserve">By accepting these Datalore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Datalore Terms of Service ("</w:t>
      </w:r>
      <w:r>
        <w:rPr>
          <w:b/>
        </w:rPr>
        <w:t xml:space="preserve">Terms</w:t>
      </w:r>
      <w:r>
        <w:t xml:space="preserve">") describe how You can access, purchase, and use Datalore.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Datalore and containing important information about Your Subscription Plan, such as (’including, but not limited to’) the Subscription Period, the price of Your Subscription, and the number of automatically allocated resources that You are entitled to, as well as important payment information and information about application integrations You can use.</w:t>
      </w:r>
    </w:p>
    <w:p>
      <w:pPr>
        <w:pStyle w:val="BodyText"/>
      </w:pPr>
      <w:r>
        <w:t xml:space="preserve">"</w:t>
      </w:r>
      <w:r>
        <w:rPr>
          <w:b/>
        </w:rPr>
        <w:t xml:space="preserve">Credits</w:t>
      </w:r>
      <w:r>
        <w:t xml:space="preserve">" means units that can be allocated for the utilization of various resources in Datalore, as described on the JetBrains Website and in these Terms.</w:t>
      </w:r>
    </w:p>
    <w:p>
      <w:pPr>
        <w:pStyle w:val="BodyText"/>
      </w:pPr>
      <w:r>
        <w:t xml:space="preserve">"</w:t>
      </w:r>
      <w:r>
        <w:rPr>
          <w:b/>
        </w:rPr>
        <w:t xml:space="preserve">Data</w:t>
      </w:r>
      <w:r>
        <w:t xml:space="preserve">" means any of Your data that is transferred to, stored in, processed by, or otherwise used in Datalore.</w:t>
      </w:r>
    </w:p>
    <w:p>
      <w:pPr>
        <w:pStyle w:val="BodyText"/>
      </w:pPr>
      <w:r>
        <w:t xml:space="preserve">"</w:t>
      </w:r>
      <w:r>
        <w:rPr>
          <w:b/>
        </w:rPr>
        <w:t xml:space="preserve">Datalore</w:t>
      </w:r>
      <w:r>
        <w:t xml:space="preserve">" means the JetBrains product offering known as</w:t>
      </w:r>
      <w:r>
        <w:t xml:space="preserve"> </w:t>
      </w:r>
      <w:r>
        <w:t xml:space="preserve">“</w:t>
      </w:r>
      <w:r>
        <w:t xml:space="preserve">Datalore</w:t>
      </w:r>
      <w:r>
        <w:t xml:space="preserve">”</w:t>
      </w:r>
      <w:r>
        <w:t xml:space="preserve"> </w:t>
      </w:r>
      <w:r>
        <w:t xml:space="preserve">hosted by JetBrains, including the Documentation and any incorporated Third-Party Software.</w:t>
      </w:r>
    </w:p>
    <w:p>
      <w:pPr>
        <w:pStyle w:val="BodyText"/>
      </w:pPr>
      <w:r>
        <w:t xml:space="preserve">"</w:t>
      </w:r>
      <w:r>
        <w:rPr>
          <w:b/>
        </w:rPr>
        <w:t xml:space="preserve">Documentation</w:t>
      </w:r>
      <w:r>
        <w:t xml:space="preserve">" means the latest versions of all online Datalore technical documentation available at</w:t>
      </w:r>
      <w:r>
        <w:t xml:space="preserve"> </w:t>
      </w:r>
      <w:hyperlink r:id="rId26">
        <w:r>
          <w:rPr>
            <w:rStyle w:val="Hyperlink"/>
          </w:rPr>
          <w:t xml:space="preserve">https://www.jetbrains.com/help/datalore/dl-help-home.html</w:t>
        </w:r>
      </w:hyperlink>
      <w:r>
        <w:t xml:space="preserve"> </w:t>
      </w:r>
      <w:r>
        <w:t xml:space="preserve">and any other relevant Datalore policy available on the JetBrains Website that applies to Datalore.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Datalore.</w:t>
      </w:r>
    </w:p>
    <w:p>
      <w:pPr>
        <w:pStyle w:val="BodyText"/>
      </w:pPr>
      <w:r>
        <w:t xml:space="preserve">"</w:t>
      </w:r>
      <w:r>
        <w:rPr>
          <w:b/>
        </w:rPr>
        <w:t xml:space="preserve">JetBrains Website</w:t>
      </w:r>
      <w:r>
        <w:t xml:space="preserve">" means the Datalore product website at</w:t>
      </w:r>
      <w:r>
        <w:t xml:space="preserve"> </w:t>
      </w:r>
      <w:hyperlink r:id="rId28">
        <w:r>
          <w:rPr>
            <w:rStyle w:val="Hyperlink"/>
          </w:rPr>
          <w:t xml:space="preserve">https://www.jetbrains.com/datalore/</w:t>
        </w:r>
      </w:hyperlink>
      <w:r>
        <w:t xml:space="preserve"> </w:t>
      </w:r>
      <w:r>
        <w:t xml:space="preserve">and any other website operated by Us.</w:t>
      </w:r>
    </w:p>
    <w:p>
      <w:pPr>
        <w:pStyle w:val="BodyText"/>
      </w:pPr>
      <w:r>
        <w:t xml:space="preserve">"</w:t>
      </w:r>
      <w:r>
        <w:rPr>
          <w:b/>
        </w:rPr>
        <w:t xml:space="preserve">Subscription</w:t>
      </w:r>
      <w:r>
        <w:t xml:space="preserve">" means Your right to use Datalore in connection with Datalore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 person with a Datalore user account who is authorized by You to use and access Datalore under Your Subscription.</w:t>
      </w:r>
    </w:p>
    <w:p>
      <w:pPr>
        <w:pStyle w:val="BodyText"/>
      </w:pPr>
      <w:r>
        <w:t xml:space="preserve">"</w:t>
      </w:r>
      <w:r>
        <w:rPr>
          <w:b/>
        </w:rPr>
        <w:t xml:space="preserve">Guest</w:t>
      </w:r>
      <w:r>
        <w:t xml:space="preserve">" means an anonymous user from the public who can interact with the publicly accessible reports created under Your Subscription.</w:t>
      </w:r>
    </w:p>
    <w:p>
      <w:pPr>
        <w:pStyle w:val="BodyText"/>
      </w:pPr>
      <w:r>
        <w:rPr>
          <w:i/>
          <w:b/>
        </w:rPr>
        <w:t xml:space="preserve">Summary: Words starting with capital letters have special meanings. These words are defined in this section or wherever they are used for the first time in these Terms. </w:t>
      </w:r>
    </w:p>
    <w:p>
      <w:pPr>
        <w:pStyle w:val="Heading2"/>
      </w:pPr>
      <w:bookmarkStart w:id="29" w:name="subscriptions-rights-and-responsibilities"/>
      <w:bookmarkEnd w:id="29"/>
      <w:r>
        <w:t xml:space="preserve">3. Subscriptions, Rights, and Responsibilities</w:t>
      </w:r>
    </w:p>
    <w:p>
      <w:pPr>
        <w:pStyle w:val="Heading3"/>
      </w:pPr>
      <w:bookmarkStart w:id="30" w:name="a-subscriptions"/>
      <w:bookmarkEnd w:id="30"/>
      <w:r>
        <w:t xml:space="preserve">a) Subscriptions</w:t>
      </w:r>
    </w:p>
    <w:p>
      <w:pPr>
        <w:pStyle w:val="FirstParagraph"/>
      </w:pPr>
      <w:r>
        <w:t xml:space="preserve">i)</w:t>
      </w:r>
      <w:r>
        <w:t xml:space="preserve"> </w:t>
      </w:r>
      <w:r>
        <w:rPr>
          <w:i/>
        </w:rPr>
        <w:t xml:space="preserve">Subscription Plan</w:t>
      </w:r>
      <w:r>
        <w:t xml:space="preserve"> </w:t>
      </w:r>
      <w:r>
        <w:t xml:space="preserve">– In order to use Datalore, You must have a Subscription (either a free or paid Subscription Plan). Your Subscription gives You and any of Your Affiliates authorized by You the ability to use Datalore in accordance with Your Subscription Plan. Depending on Your Subscription Plan, You will be automatically allocated certain resources to be used during the Subscription Period (such as free Credits, cloud storage, or hours of computation per User), You will have access to different features, and You will also be subject to certain limits. These allocated resources, features, and applicable limits are described on the JetBrains Website. Resources allocated automatically are not refundable, and expire at the end of the Subscription Period. </w:t>
      </w:r>
    </w:p>
    <w:p>
      <w:pPr>
        <w:pStyle w:val="BodyText"/>
      </w:pPr>
      <w:r>
        <w:t xml:space="preserve">ii)</w:t>
      </w:r>
      <w:r>
        <w:t xml:space="preserve"> </w:t>
      </w:r>
      <w:r>
        <w:rPr>
          <w:i/>
        </w:rPr>
        <w:t xml:space="preserve">User adjustments</w:t>
      </w:r>
      <w:r>
        <w:t xml:space="preserve"> </w:t>
      </w:r>
      <w:r>
        <w:t xml:space="preserve">– If You purchase a Subscription, You will have the right to use Datalore for one (1) or more Users, the number being specified during purchase. You can purchase additional Users for your Subscription at any time, and Your Subscription will be adjusted immediately. You will also be able to decrease the number of Users in Your Datalore Subscription down to a minimum of one (1); however, if You do decide to reduce the number of Users, the decrease will only become effective as of the beginning of the following Subscription Period.</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change Your Subscription Period or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You may be eligible for an evaluation Subscription (“</w:t>
      </w:r>
      <w:r>
        <w:rPr>
          <w:b/>
        </w:rPr>
        <w:t xml:space="preserve">Trial Subscription</w:t>
      </w:r>
      <w:r>
        <w:t xml:space="preserve">”), as described in the Documentation or on the JetBrains Website. The Trial Subscription is free and must be used only to assess whether Datalore suits Your needs. You are eligible for one (1) Trial Subscription. When the Trial Subscription ends, You will have the option either to continue with a paid Subscription Plan or to stop using Datalore. If your Trial Subscription expires, We will maintain Your Data for a reasonable period of time in case You decide to purchase a Subscription. If You do not let Us know before the end of this period that You would like to purchase a Subscription, the preserved Data will be permanently deleted.</w:t>
      </w:r>
    </w:p>
    <w:p>
      <w:pPr>
        <w:pStyle w:val="Heading3"/>
      </w:pPr>
      <w:bookmarkStart w:id="31" w:name="b-right-to-use-datalore"/>
      <w:bookmarkEnd w:id="31"/>
      <w:r>
        <w:t xml:space="preserve">b) Right to use Datalore</w:t>
      </w:r>
    </w:p>
    <w:p>
      <w:pPr>
        <w:pStyle w:val="FirstParagraph"/>
      </w:pPr>
      <w:r>
        <w:t xml:space="preserve">You and Your Affiliates authorized by You can use Datalore as long as You comply with these Terms, the Documentation, and the limits of Your Subscription. Subject to Your compliance with these Terms and Documentation, JetBrains grants to You during the Subscription Period a non-exclusive, revocable, conditional, worldwide right to use Datalore as laid out in this section.</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Guests –</w:t>
      </w:r>
      <w:r>
        <w:t xml:space="preserve"> </w:t>
      </w:r>
      <w:r>
        <w:t xml:space="preserve">creating and maintaining a JetBrains Account and the permissions You grant to Your Users , including registering User accounts, and Your and Your Users’ actions and omissions while using Datalore. If You become aware that any User or Guest breaches these Terms, You must notify Us and immediately revoke that User’s or Guest’s access to Your workspace in Datalore.</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Datalore in accordance with the Documentation, Your Subscription, and the JetBrains Products Acceptable Use Policy, which is available at</w:t>
      </w:r>
      <w:r>
        <w:t xml:space="preserve"> </w:t>
      </w:r>
      <w:hyperlink r:id="rId33">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Datalore,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Datalore,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Datalore;</w:t>
      </w:r>
    </w:p>
    <w:p>
      <w:pPr>
        <w:pStyle w:val="BodyText"/>
      </w:pPr>
      <w:r>
        <w:t xml:space="preserve">vi)</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and Guests use Datalore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or Guests do not:</w:t>
      </w:r>
    </w:p>
    <w:p>
      <w:pPr>
        <w:pStyle w:val="BodyText"/>
      </w:pPr>
      <w:r>
        <w:t xml:space="preserve">i)</w:t>
      </w:r>
      <w:r>
        <w:t xml:space="preserve"> </w:t>
      </w:r>
      <w:r>
        <w:rPr>
          <w:i/>
        </w:rPr>
        <w:t xml:space="preserve">Interfere</w:t>
      </w:r>
      <w:r>
        <w:t xml:space="preserve"> </w:t>
      </w:r>
      <w:r>
        <w:t xml:space="preserve">– reverse-engineer, disassemble, or decompile all or part of Datalore, or try to derive the source code of Datalore in any way, unless applicable law allows it;</w:t>
      </w:r>
    </w:p>
    <w:p>
      <w:pPr>
        <w:pStyle w:val="BodyText"/>
      </w:pPr>
      <w:r>
        <w:t xml:space="preserve">ii)</w:t>
      </w:r>
      <w:r>
        <w:t xml:space="preserve"> </w:t>
      </w:r>
      <w:r>
        <w:rPr>
          <w:i/>
        </w:rPr>
        <w:t xml:space="preserve">Steal –</w:t>
      </w:r>
      <w:r>
        <w:t xml:space="preserve"> </w:t>
      </w:r>
      <w:r>
        <w:t xml:space="preserve">modify all or part of the Datalore binaries, or modify, alter, tamper with, repair, or otherwise create derivative works of Datalore, unless We give You express permission;</w:t>
      </w:r>
    </w:p>
    <w:p>
      <w:pPr>
        <w:pStyle w:val="BodyText"/>
      </w:pPr>
      <w:r>
        <w:t xml:space="preserve">iii)</w:t>
      </w:r>
      <w:r>
        <w:t xml:space="preserve"> </w:t>
      </w:r>
      <w:r>
        <w:rPr>
          <w:i/>
        </w:rPr>
        <w:t xml:space="preserve">Cheat</w:t>
      </w:r>
      <w:r>
        <w:t xml:space="preserve"> </w:t>
      </w:r>
      <w:r>
        <w:t xml:space="preserve">– use, or try to use, Datalore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Datalore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Datalore,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Datalore or access to Datalore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Datalore security, or utilize or allow Datalore to be utilized for the purpose of hacking, tunneling, or otherwise gaining unauthorized access to any computer or system.</w:t>
      </w:r>
    </w:p>
    <w:p>
      <w:pPr>
        <w:pStyle w:val="BodyText"/>
      </w:pPr>
      <w:r>
        <w:t xml:space="preserve">viii)</w:t>
      </w:r>
      <w:r>
        <w:t xml:space="preserve"> </w:t>
      </w:r>
      <w:r>
        <w:rPr>
          <w:i/>
        </w:rPr>
        <w:t xml:space="preserve">Use Datalore for cryptocurrency mining and high-risk activities</w:t>
      </w:r>
      <w:r>
        <w:t xml:space="preserve"> </w:t>
      </w:r>
      <w:r>
        <w:t xml:space="preserve">– use or permit, enable, or facilitate the use of Datalore to engage in cryptocurrency mining, or in any manner intended to avoid incurring fees and applicable taxes, or to circumvent Datalore-specific usage limits or quotas, or for high-risk activities (for example, where the Datalore’s use or failure would reasonably be expected to lead to death, personal injury, or environmental damage, such as the creation, manufacture, or operation of nuclear facilities, air traffic control systems, life support systems, or weaponry.</w:t>
      </w:r>
    </w:p>
    <w:p>
      <w:pPr>
        <w:pStyle w:val="BodyText"/>
      </w:pPr>
      <w:r>
        <w:t xml:space="preserve">More details are included in the JetBrains Products Acceptable Use Policy made available at</w:t>
      </w:r>
      <w:r>
        <w:t xml:space="preserve"> </w:t>
      </w:r>
      <w:hyperlink r:id="rId33">
        <w:r>
          <w:rPr>
            <w:rStyle w:val="Hyperlink"/>
          </w:rPr>
          <w:t xml:space="preserve">https://www.jetbrains.com/legal/docs/terms/acceptable-use-policy/</w:t>
        </w:r>
      </w:hyperlink>
      <w:r>
        <w:t xml:space="preserve">.</w:t>
      </w:r>
    </w:p>
    <w:p>
      <w:pPr>
        <w:pStyle w:val="Heading3"/>
      </w:pPr>
      <w:bookmarkStart w:id="35" w:name="e-our-responsibilities"/>
      <w:bookmarkEnd w:id="35"/>
      <w:r>
        <w:t xml:space="preserve">e) Our responsibilities</w:t>
      </w:r>
    </w:p>
    <w:p>
      <w:pPr>
        <w:pStyle w:val="FirstParagraph"/>
      </w:pPr>
      <w:r>
        <w:t xml:space="preserve">We will make commercially reasonable efforts to make Datalore available to You. Datalore may be unavailable to You during planned downtime, failures of Datalore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Datalore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Datalore, the fact that Your Subscription renews automatically, and the number of other resources You have purchased in Your Subscription Plan.</w:t>
      </w:r>
    </w:p>
    <w:p>
      <w:pPr>
        <w:pStyle w:val="Heading2"/>
      </w:pPr>
      <w:bookmarkStart w:id="36" w:name="intellectual-property-rights-and-ownership"/>
      <w:bookmarkEnd w:id="36"/>
      <w:r>
        <w:t xml:space="preserve">4. Intellectual Property Rights and Ownership</w:t>
      </w:r>
    </w:p>
    <w:p>
      <w:pPr>
        <w:pStyle w:val="Heading3"/>
      </w:pPr>
      <w:bookmarkStart w:id="37" w:name="a-we-own-datalore"/>
      <w:bookmarkEnd w:id="37"/>
      <w:r>
        <w:t xml:space="preserve">a) We own Datalore</w:t>
      </w:r>
    </w:p>
    <w:p>
      <w:pPr>
        <w:pStyle w:val="FirstParagraph"/>
      </w:pPr>
      <w:r>
        <w:t xml:space="preserve">We own, or have the right to use, all the proprietary and intellectual property rights to Datalore. This includes all Datalore-related trade secrets, copyrights, trademarks, service marks, patents, other registered or unregistered intellectual property, and system-generated data. System-generated data includes aggregate anonymized data on how Datalore is used, system logs, metadata, registration and login data, and data required to provide support. These are Our rights (’rights are reserved’) and the only rights that You have in relation to Datalore are those that are necessary for You to access and use Datalore in accordance with these Terms and the Documentation.</w:t>
      </w:r>
    </w:p>
    <w:p>
      <w:pPr>
        <w:pStyle w:val="Heading3"/>
      </w:pPr>
      <w:bookmarkStart w:id="38" w:name="b-you-own-your-data"/>
      <w:bookmarkEnd w:id="38"/>
      <w:r>
        <w:t xml:space="preserve">b) You own Your Data</w:t>
      </w:r>
    </w:p>
    <w:p>
      <w:pPr>
        <w:pStyle w:val="FirstParagraph"/>
      </w:pPr>
      <w:r>
        <w:t xml:space="preserve">You own Your Data submitted to or created by You in Datalore and keep all proprietary rights, including intellectual property rights. Every time You submit Data to Datalore, You confirm that You have the right to do so and understand that You are doing so at Your own risk, and that You are solely responsible for this Data and all consequences of its use in Datalore.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9" w:name="c-feedback"/>
      <w:bookmarkEnd w:id="39"/>
      <w:r>
        <w:t xml:space="preserve">c) Feedback</w:t>
      </w:r>
    </w:p>
    <w:p>
      <w:pPr>
        <w:pStyle w:val="FirstParagraph"/>
      </w:pPr>
      <w:r>
        <w:t xml:space="preserve">You give Us the right to use, change (’modify’), commercialize, and incorporate into Datalore any of Your ideas, suggestions, recommendations, proposals, or other feedback relating to Datalore.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0" w:name="d-third-party-software"/>
      <w:bookmarkEnd w:id="40"/>
      <w:r>
        <w:t xml:space="preserve">d) Third-Party Software</w:t>
      </w:r>
    </w:p>
    <w:p>
      <w:pPr>
        <w:pStyle w:val="FirstParagraph"/>
      </w:pPr>
      <w:r>
        <w:t xml:space="preserve">You understand that Datalore integrates Third-Party Software and that by using Datalore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1">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Datalore and all intellectual property relating to Datalore is owned by Us unless We integrated Third-Party Software listed on the JetBrains Website. Any Data submitted by You remains Yours. However, You provide Us with certain limited and necessary rights to it so We can provide Datalore and all its features to You. You have control over Your Data and maintain responsibility for it. When You share feedback with Us, We are allowed to use it</w:t>
      </w:r>
      <w:r>
        <w:rPr>
          <w:b/>
        </w:rPr>
        <w:t xml:space="preserve">.</w:t>
      </w:r>
    </w:p>
    <w:p>
      <w:pPr>
        <w:pStyle w:val="Heading2"/>
      </w:pPr>
      <w:bookmarkStart w:id="42" w:name="access-and-your-data"/>
      <w:bookmarkEnd w:id="42"/>
      <w:r>
        <w:t xml:space="preserve">5. Access and Your Data</w:t>
      </w:r>
    </w:p>
    <w:p>
      <w:pPr>
        <w:pStyle w:val="Heading3"/>
      </w:pPr>
      <w:bookmarkStart w:id="43" w:name="a-access-control"/>
      <w:bookmarkEnd w:id="43"/>
      <w:r>
        <w:t xml:space="preserve">a) Access control</w:t>
      </w:r>
    </w:p>
    <w:p>
      <w:pPr>
        <w:pStyle w:val="FirstParagraph"/>
      </w:pPr>
      <w:r>
        <w:t xml:space="preserve">If You use Datalore, Your Data might be accessible to Us and visible to other Users or Guests, depending on the nature of Your Data, and the specific Datalore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Datalore service</w:t>
      </w:r>
      <w:r>
        <w:t xml:space="preserve"> </w:t>
      </w:r>
      <w:r>
        <w:t xml:space="preserve">– We can access and utilize Your Data for the purpose of providing You with the Datalore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Datalore;</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4" w:name="b-permission-to-handle-your-data"/>
      <w:bookmarkEnd w:id="44"/>
      <w:r>
        <w:t xml:space="preserve">b) Permission to handle Your Data</w:t>
      </w:r>
    </w:p>
    <w:p>
      <w:pPr>
        <w:pStyle w:val="FirstParagraph"/>
      </w:pPr>
      <w:r>
        <w:t xml:space="preserve">If You use Datalore, You give (’grant’) Us certain permissions (’rights’) so that We can provide the Datalore service to You. Each of these permissions takes effect immediately when Your Data is submitted to Datalore. Each permission ends when Your Data is removed from Datalore, except as described in Our Documentation or in Your Subscription Plan. You understand that these permissions are necessary to use Datalore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Datalore with You, and You allow it to be similarly shared in Datalore with Your Users or Guests.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Guests, or third parties engaged by Us in the services under these Terms) without Your permission.</w:t>
      </w:r>
    </w:p>
    <w:p>
      <w:pPr>
        <w:pStyle w:val="BodyText"/>
      </w:pPr>
      <w:r>
        <w:t xml:space="preserve">ii)</w:t>
      </w:r>
      <w:r>
        <w:t xml:space="preserve"> </w:t>
      </w:r>
      <w:r>
        <w:rPr>
          <w:i/>
        </w:rPr>
        <w:t xml:space="preserve">Permission that You grant to Users and Guests</w:t>
      </w:r>
    </w:p>
    <w:p>
      <w:pPr>
        <w:pStyle w:val="BodyText"/>
      </w:pPr>
      <w:r>
        <w:t xml:space="preserve">You understand that, depending on the specific settings You choose in Datalore, Your Users or Guests may be able to access and use any or all Your Data submitted to Datalore. You give Us permission to provide this access to them. These rights can be given to multiple Users or Guests (are</w:t>
      </w:r>
      <w:r>
        <w:t xml:space="preserve"> </w:t>
      </w:r>
      <w:r>
        <w:t xml:space="preserve">‘</w:t>
      </w:r>
      <w:r>
        <w:t xml:space="preserve">non-exclusive</w:t>
      </w:r>
      <w:r>
        <w:t xml:space="preserve">’</w:t>
      </w:r>
      <w:r>
        <w:t xml:space="preserve">) and apply worldwide. </w:t>
      </w:r>
    </w:p>
    <w:p>
      <w:pPr>
        <w:pStyle w:val="Heading3"/>
      </w:pPr>
      <w:bookmarkStart w:id="45" w:name="c-manual-deletion"/>
      <w:bookmarkEnd w:id="45"/>
      <w:r>
        <w:t xml:space="preserve">c) Manual deletion</w:t>
      </w:r>
    </w:p>
    <w:p>
      <w:pPr>
        <w:pStyle w:val="FirstParagraph"/>
      </w:pPr>
      <w:r>
        <w:t xml:space="preserve">You can request the manual deletion of Your Data stored in Datalore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Compact"/>
      </w:pPr>
      <w:r>
        <w:rPr>
          <w:i/>
          <w:b/>
        </w:rPr>
        <w:t xml:space="preserve">Summary: Any Data created by You is Yours. You have control over Your Data, as well as responsibility for it. However, You grant Us certain rights with respect to this data so that We can provide Datalore and all its features to You.</w:t>
      </w:r>
    </w:p>
    <w:p>
      <w:pPr>
        <w:pStyle w:val="Heading2"/>
      </w:pPr>
      <w:bookmarkStart w:id="46" w:name="fees-and-payments"/>
      <w:bookmarkEnd w:id="46"/>
      <w:r>
        <w:t xml:space="preserve">6. Fees and Payments</w:t>
      </w:r>
    </w:p>
    <w:p>
      <w:pPr>
        <w:pStyle w:val="Heading3"/>
      </w:pPr>
      <w:bookmarkStart w:id="47" w:name="a-subscription-fees"/>
      <w:bookmarkEnd w:id="47"/>
      <w:r>
        <w:t xml:space="preserve">a) Subscription fees</w:t>
      </w:r>
    </w:p>
    <w:p>
      <w:pPr>
        <w:pStyle w:val="FirstParagraph"/>
      </w:pPr>
      <w:r>
        <w:t xml:space="preserve">You can use Datalore for free when You sign up for the free Subscription Plan. The free Subscription Plan comes with limited features compared to a paid Subscription Plan, and You are not permitted to use features that allow You to exceed the limits described on the JetBrains Website. If You select a paid Subscription Plan, You agree to pay Subscription fees based on the pricing described on the JetBrains Website and in these Terms, and We will charge You as stated in this Section.</w:t>
      </w:r>
    </w:p>
    <w:p>
      <w:pPr>
        <w:pStyle w:val="Heading3"/>
      </w:pPr>
      <w:bookmarkStart w:id="48" w:name="b-subscription-billing"/>
      <w:bookmarkEnd w:id="48"/>
      <w:r>
        <w:t xml:space="preserve">b) Subscription billing</w:t>
      </w:r>
    </w:p>
    <w:p>
      <w:pPr>
        <w:pStyle w:val="FirstParagraph"/>
      </w:pPr>
      <w:r>
        <w:t xml:space="preserve">At the beginning of each Subscription Period, We will charge You the fee associated with Your Subscription Plan.</w:t>
      </w:r>
    </w:p>
    <w:p>
      <w:pPr>
        <w:pStyle w:val="Heading3"/>
      </w:pPr>
      <w:bookmarkStart w:id="49" w:name="c-payments-for-additional-users"/>
      <w:bookmarkEnd w:id="49"/>
      <w:r>
        <w:t xml:space="preserve">c) Payments for additional Users</w:t>
      </w:r>
    </w:p>
    <w:p>
      <w:pPr>
        <w:pStyle w:val="FirstParagraph"/>
      </w:pPr>
      <w:r>
        <w:t xml:space="preserve">If You increase the number of Users, You will be charged a fee for each such User on a pro-rata basis based on the number of days remaining until the beginning of the next Subscription Period. From the next Subscription Period, You will be charged for these additional Users as part of your Subscription fee.</w:t>
      </w:r>
    </w:p>
    <w:p>
      <w:pPr>
        <w:pStyle w:val="Heading3"/>
      </w:pPr>
      <w:bookmarkStart w:id="50" w:name="d-paid-credits"/>
      <w:bookmarkEnd w:id="50"/>
      <w:r>
        <w:t xml:space="preserve">d) Paid Credits</w:t>
      </w:r>
    </w:p>
    <w:p>
      <w:pPr>
        <w:pStyle w:val="FirstParagraph"/>
      </w:pPr>
      <w:r>
        <w:t xml:space="preserve">If You need more resources, You can purchase additional paid Credits ("</w:t>
      </w:r>
      <w:r>
        <w:rPr>
          <w:b/>
        </w:rPr>
        <w:t xml:space="preserve">Paid Credits</w:t>
      </w:r>
      <w:r>
        <w:t xml:space="preserve">“</w:t>
      </w:r>
      <w:r>
        <w:t xml:space="preserve">) at any time. Pricing and other parameters are set out on the JetBrains Website. Paid Credits that You purchase will not expire unless these Terms are terminated (see the</w:t>
      </w:r>
      <w:r>
        <w:t xml:space="preserve"> </w:t>
      </w:r>
      <w:r>
        <w:t xml:space="preserve">”</w:t>
      </w:r>
      <w:r>
        <w:t xml:space="preserve">Term and Termination" Section). Paid Credits are not refundable unless expressly stated otherwise in these Terms.</w:t>
      </w:r>
    </w:p>
    <w:p>
      <w:pPr>
        <w:pStyle w:val="BodyText"/>
      </w:pPr>
      <w:r>
        <w:rPr>
          <w:b/>
        </w:rPr>
        <w:t xml:space="preserve">e)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1" w:name="f-payments"/>
      <w:bookmarkEnd w:id="51"/>
      <w:r>
        <w:t xml:space="preserve">f)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2">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Datalore, exclude any and all applicable taxes and similar fees (except taxes based solely on Our income) now in force or that may be imposed in the future on the provision of Datalore. You are responsible for all taxes, levies, and duties, such as value-added tax (’VAT’), sales tax, and withholding tax, that apply in Your country. You have to pay these in addition to the fees payable to Us.</w:t>
      </w:r>
    </w:p>
    <w:p>
      <w:pPr>
        <w:pStyle w:val="Heading3"/>
      </w:pPr>
      <w:bookmarkStart w:id="53" w:name="g-resolution-of-late-payments"/>
      <w:bookmarkEnd w:id="53"/>
      <w:r>
        <w:t xml:space="preserve">g) Resolution of late payments</w:t>
      </w:r>
    </w:p>
    <w:p>
      <w:pPr>
        <w:pStyle w:val="FirstParagraph"/>
      </w:pPr>
      <w:r>
        <w:t xml:space="preserve">To continue using Datalore without interruption, You must make sure that You pay all the relevant fees on time. If You do not, We can:</w:t>
      </w:r>
    </w:p>
    <w:p>
      <w:pPr>
        <w:pStyle w:val="BodyText"/>
      </w:pPr>
      <w:r>
        <w:t xml:space="preserve">i) limit Your Users’ access to Datalore or any of its features; or</w:t>
      </w:r>
    </w:p>
    <w:p>
      <w:pPr>
        <w:pStyle w:val="BodyText"/>
      </w:pPr>
      <w:r>
        <w:t xml:space="preserve">ii) suspend Your access to Datalore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Datalore with a paid Subscription, You must pay Your Subscription fees on time. The duration of the initial Subscription depends on the start date You selected. </w:t>
      </w:r>
    </w:p>
    <w:p>
      <w:pPr>
        <w:pStyle w:val="Heading2"/>
      </w:pPr>
      <w:bookmarkStart w:id="54" w:name="support"/>
      <w:bookmarkEnd w:id="54"/>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Datalore in accordance with the Documentation.</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5" w:name="indemnification"/>
      <w:bookmarkEnd w:id="55"/>
      <w:r>
        <w:t xml:space="preserve">8. Indemnification</w:t>
      </w:r>
    </w:p>
    <w:p>
      <w:pPr>
        <w:pStyle w:val="Heading3"/>
      </w:pPr>
      <w:bookmarkStart w:id="56" w:name="a-indemnity"/>
      <w:bookmarkEnd w:id="56"/>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Datalore</w:t>
      </w:r>
      <w:r>
        <w:t xml:space="preserve"> </w:t>
      </w:r>
      <w:r>
        <w:t xml:space="preserve">– Your or Your Users’ or Guests’ access or use of Datalore. This includes all activities related to Your JetBrains Account and any actions taken by Your personnel in relation to Datalore;</w:t>
      </w:r>
    </w:p>
    <w:p>
      <w:pPr>
        <w:pStyle w:val="BodyText"/>
      </w:pPr>
      <w:r>
        <w:t xml:space="preserve">ii)</w:t>
      </w:r>
      <w:r>
        <w:t xml:space="preserve"> </w:t>
      </w:r>
      <w:r>
        <w:rPr>
          <w:i/>
        </w:rPr>
        <w:t xml:space="preserve">Breach of these Terms</w:t>
      </w:r>
      <w:r>
        <w:t xml:space="preserve"> </w:t>
      </w:r>
      <w:r>
        <w:t xml:space="preserve">– the breach of these Terms by You or any of Your Users or Guests;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7" w:name="b-indemnity-claims"/>
      <w:bookmarkEnd w:id="57"/>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8" w:name="important-your-risk-and-our-disclaimers"/>
      <w:bookmarkEnd w:id="58"/>
      <w:r>
        <w:t xml:space="preserve">9. IMPORTANT – YOUR RISK AND OUR DISCLAIMERS</w:t>
      </w:r>
    </w:p>
    <w:p>
      <w:pPr>
        <w:pStyle w:val="FirstParagraph"/>
      </w:pPr>
      <w:r>
        <w:t xml:space="preserve">(</w:t>
      </w:r>
      <w:r>
        <w:rPr>
          <w:b/>
        </w:rPr>
        <w:t xml:space="preserve">RISK</w:t>
      </w:r>
      <w:r>
        <w:t xml:space="preserve">) DATALORE AND ANY DATALORE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DATALORE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DATALORE - EXPRESS, IMPLIED, STATUTORY, OR OTHERWISE. THIS INCLUDES WARRANTIES THAT DATALORE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59" w:name="important-limitation-of-our-liability"/>
      <w:bookmarkEnd w:id="59"/>
      <w:r>
        <w:t xml:space="preserve">10. IMPORTANT – LIMITATION OF OUR LIABILITY</w:t>
      </w:r>
    </w:p>
    <w:p>
      <w:pPr>
        <w:pStyle w:val="FirstParagraph"/>
      </w:pPr>
      <w:r>
        <w:t xml:space="preserve">(</w:t>
      </w:r>
      <w:r>
        <w:rPr>
          <w:b/>
        </w:rPr>
        <w:t xml:space="preserve">TYPES OF DAMAGES</w:t>
      </w:r>
      <w:r>
        <w:t xml:space="preserve">) WE WILL NOT BE LIABLE TO YOU OR ANY OF YOUR USERS OR GUESTS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OR GUESTS’, INABILITY TO USE DATALORE, INCLUDING AS A RESULT OF A SUSPENDED SUBSCRIPTION OR THE CANCELLATION OF YOUR SUBSCRIPTION OR THESE TERMS;</w:t>
      </w:r>
    </w:p>
    <w:p>
      <w:pPr>
        <w:pStyle w:val="BodyText"/>
      </w:pPr>
      <w:r>
        <w:rPr>
          <w:b/>
        </w:rPr>
        <w:t xml:space="preserve">b)</w:t>
      </w:r>
      <w:r>
        <w:t xml:space="preserve"> </w:t>
      </w:r>
      <w:r>
        <w:t xml:space="preserve">OUR DECISION TO NO LONGER PROVIDE DATALORE FOR BUSINESS, ECONOMIC, LEGAL, OR REGULATORY REASONS;</w:t>
      </w:r>
    </w:p>
    <w:p>
      <w:pPr>
        <w:pStyle w:val="BodyText"/>
      </w:pPr>
      <w:r>
        <w:rPr>
          <w:b/>
        </w:rPr>
        <w:t xml:space="preserve">c)</w:t>
      </w:r>
      <w:r>
        <w:t xml:space="preserve"> </w:t>
      </w:r>
      <w:r>
        <w:t xml:space="preserve">YOUR HAVING MADE DATALORE AVAILABLE TO YOUR USERS OR GUESTS;</w:t>
      </w:r>
    </w:p>
    <w:p>
      <w:pPr>
        <w:pStyle w:val="BodyText"/>
      </w:pPr>
      <w:r>
        <w:rPr>
          <w:b/>
        </w:rPr>
        <w:t xml:space="preserve">d)</w:t>
      </w:r>
      <w:r>
        <w:t xml:space="preserve"> </w:t>
      </w:r>
      <w:r>
        <w:t xml:space="preserve">YOUR USE OF DATALORE BEING CONTRARY TO OR INCONSISTENT WITH THE DOCUMENTATION;</w:t>
      </w:r>
    </w:p>
    <w:p>
      <w:pPr>
        <w:pStyle w:val="BodyText"/>
      </w:pPr>
      <w:r>
        <w:rPr>
          <w:b/>
        </w:rPr>
        <w:t xml:space="preserve">e)</w:t>
      </w:r>
      <w:r>
        <w:t xml:space="preserve"> </w:t>
      </w:r>
      <w:r>
        <w:t xml:space="preserve">THE COST OF PROVIDING A SUBSTITUTE FOR DATALORE;</w:t>
      </w:r>
    </w:p>
    <w:p>
      <w:pPr>
        <w:pStyle w:val="BodyText"/>
      </w:pPr>
      <w:r>
        <w:rPr>
          <w:b/>
        </w:rPr>
        <w:t xml:space="preserve">f)</w:t>
      </w:r>
      <w:r>
        <w:t xml:space="preserve"> </w:t>
      </w:r>
      <w:r>
        <w:t xml:space="preserve">ANY UNANTICIPATED OR UNSCHEDULED UNAVAILABILITY OF DATALORE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DATALORE;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DATALORE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0" w:name="temporary-suspension"/>
      <w:bookmarkEnd w:id="60"/>
      <w:r>
        <w:t xml:space="preserve">11. Temporary Suspension</w:t>
      </w:r>
    </w:p>
    <w:p>
      <w:pPr>
        <w:pStyle w:val="FirstParagraph"/>
      </w:pPr>
      <w:r>
        <w:t xml:space="preserve">We can immediately suspend Your or Your Users’ right to use all or part of Datalore, if We have a good reason to (’reasonably’) believe that:</w:t>
      </w:r>
    </w:p>
    <w:p>
      <w:pPr>
        <w:pStyle w:val="BodyText"/>
      </w:pPr>
      <w:r>
        <w:t xml:space="preserve">i)</w:t>
      </w:r>
      <w:r>
        <w:t xml:space="preserve"> </w:t>
      </w:r>
      <w:r>
        <w:rPr>
          <w:i/>
        </w:rPr>
        <w:t xml:space="preserve">Threats –</w:t>
      </w:r>
      <w:r>
        <w:t xml:space="preserve"> </w:t>
      </w:r>
      <w:r>
        <w:t xml:space="preserve">Your or Your Users’ or Guests’ use of Datalore might adversely impact or pose a security, privacy, or legal risk to Datalore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or Guests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1" w:name="term-and-termination"/>
      <w:bookmarkEnd w:id="61"/>
      <w:r>
        <w:t xml:space="preserve">12. Term and Termination</w:t>
      </w:r>
    </w:p>
    <w:p>
      <w:pPr>
        <w:pStyle w:val="Heading3"/>
      </w:pPr>
      <w:bookmarkStart w:id="62" w:name="a-term"/>
      <w:bookmarkEnd w:id="62"/>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3" w:name="b-termination-by-you"/>
      <w:bookmarkEnd w:id="63"/>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4" w:name="c-termination-by-us"/>
      <w:bookmarkEnd w:id="64"/>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Datalore to You is, or becomes, unlawful);</w:t>
      </w:r>
    </w:p>
    <w:p>
      <w:pPr>
        <w:pStyle w:val="BodyText"/>
      </w:pPr>
      <w:r>
        <w:t xml:space="preserve">iv) We elect to discontinue providing Datalore,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5" w:name="d-effect-of-termination"/>
      <w:bookmarkEnd w:id="65"/>
      <w:r>
        <w:t xml:space="preserve">d) Effect of termination</w:t>
      </w:r>
    </w:p>
    <w:p>
      <w:pPr>
        <w:pStyle w:val="FirstParagraph"/>
      </w:pPr>
      <w:r>
        <w:t xml:space="preserve">Upon the expiration or termination of these Terms, Your Subscription will be terminated and You will have no further rights to use Datalore; however, Sections 4(c), 4(d), 6, 8, 9, 10, 13, and 16 of these Terms will remain in effect. In such a case, We will store Your Data and make it available to You for export (’download’) in accordance with the Documentation and Your Subscription Plan. After the end of Your Subscription, We will have no obligation to store or make available to You any of the hosted Data and, unless legally prohibited, will have the right to remove such hosted Data from Datalore. We will notify You of the planned deletion of hosted Data in advance. We will exercise commercially reasonable efforts to keep a backup of the deleted hosted Data for one (1) month from deletion unless You instruct Us to delete the hosted Data and its backup. After this time, it will no longer be possible to restore the deleted hosted Data.</w:t>
      </w:r>
    </w:p>
    <w:p>
      <w:pPr>
        <w:pStyle w:val="Heading2"/>
      </w:pPr>
      <w:bookmarkStart w:id="66" w:name="marketing"/>
      <w:bookmarkEnd w:id="66"/>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7" w:name="notices"/>
      <w:bookmarkEnd w:id="67"/>
      <w:r>
        <w:t xml:space="preserve">14. Notices</w:t>
      </w:r>
    </w:p>
    <w:p>
      <w:pPr>
        <w:pStyle w:val="Heading3"/>
      </w:pPr>
      <w:bookmarkStart w:id="68" w:name="a-notices-by-you"/>
      <w:bookmarkEnd w:id="68"/>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9">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0" w:name="b-notices-by-us"/>
      <w:bookmarkEnd w:id="70"/>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1" w:name="export-control-laws"/>
      <w:bookmarkEnd w:id="71"/>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Datalore,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2">
        <w:r>
          <w:rPr>
            <w:rStyle w:val="Hyperlink"/>
          </w:rPr>
          <w:t xml:space="preserve">ethics@jetbrains.com</w:t>
        </w:r>
      </w:hyperlink>
      <w:r>
        <w:t xml:space="preserve">,</w:t>
      </w:r>
      <w:r>
        <w:t xml:space="preserve"> </w:t>
      </w:r>
      <w:hyperlink r:id="rId73">
        <w:r>
          <w:rPr>
            <w:rStyle w:val="Hyperlink"/>
          </w:rPr>
          <w:t xml:space="preserve">compliance@jetbrains.com</w:t>
        </w:r>
      </w:hyperlink>
      <w:r>
        <w:t xml:space="preserve">, or</w:t>
      </w:r>
      <w:r>
        <w:t xml:space="preserve"> </w:t>
      </w:r>
      <w:hyperlink r:id="rId69">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4" w:name="general-provisions"/>
      <w:bookmarkEnd w:id="74"/>
      <w:r>
        <w:t xml:space="preserve">16. General Provisions</w:t>
      </w:r>
    </w:p>
    <w:p>
      <w:pPr>
        <w:pStyle w:val="Heading3"/>
      </w:pPr>
      <w:bookmarkStart w:id="75" w:name="a-these-terms-and-their-parties"/>
      <w:bookmarkEnd w:id="75"/>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Datalore in accordance with the JetBrains Products Acceptable Use Policy, available at</w:t>
      </w:r>
      <w:r>
        <w:t xml:space="preserve"> </w:t>
      </w:r>
      <w:hyperlink r:id="rId33">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76">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7" w:name="b-personal-data"/>
      <w:bookmarkEnd w:id="77"/>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8">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79">
        <w:r>
          <w:rPr>
            <w:rStyle w:val="Hyperlink"/>
          </w:rPr>
          <w:t xml:space="preserve">https://www.jetbrains.com/legal/docs/privacy/privacy</w:t>
        </w:r>
      </w:hyperlink>
      <w:r>
        <w:t xml:space="preserve">.</w:t>
      </w:r>
    </w:p>
    <w:p>
      <w:pPr>
        <w:pStyle w:val="Heading3"/>
      </w:pPr>
      <w:bookmarkStart w:id="80" w:name="c-governing-law-and-disputes"/>
      <w:bookmarkEnd w:id="80"/>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Datalore provided under these Terms) in the jurisdiction in which You have Your registered seat or principal place of business, and (ii) for injunctive remedies (or an equivalent type of urgent legal relief) in any jurisdiction.</w:t>
      </w:r>
    </w:p>
    <w:p>
      <w:pPr>
        <w:pStyle w:val="Heading3"/>
      </w:pPr>
      <w:bookmarkStart w:id="81" w:name="d-force-majeure"/>
      <w:bookmarkEnd w:id="81"/>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2" w:name="e-severability"/>
      <w:bookmarkEnd w:id="82"/>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3" w:name="f-interpretation"/>
      <w:bookmarkEnd w:id="83"/>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4" w:name="g-waiver"/>
      <w:bookmarkEnd w:id="84"/>
      <w:r>
        <w:t xml:space="preserve">g) Waiver</w:t>
      </w:r>
    </w:p>
    <w:p>
      <w:pPr>
        <w:pStyle w:val="FirstParagraph"/>
      </w:pPr>
      <w:r>
        <w:t xml:space="preserve">Any waiver of Our rights under these Terms must be in writing and signed by Us.</w:t>
      </w:r>
    </w:p>
    <w:p>
      <w:pPr>
        <w:pStyle w:val="Heading3"/>
      </w:pPr>
      <w:bookmarkStart w:id="85" w:name="h-changes-to-terms-and-policies"/>
      <w:bookmarkEnd w:id="85"/>
      <w:r>
        <w:t xml:space="preserve">h) Changes to Terms and policies</w:t>
      </w:r>
    </w:p>
    <w:p>
      <w:pPr>
        <w:pStyle w:val="FirstParagraph"/>
      </w:pPr>
      <w:r>
        <w:t xml:space="preserve">These Terms can be updated from time to time, to reflect changes in Datalore and how it is offered to You. If this happens, We will update these Terms on the JetBrains Website and let You know either by:</w:t>
      </w:r>
    </w:p>
    <w:p>
      <w:pPr>
        <w:pStyle w:val="BodyText"/>
      </w:pPr>
      <w:r>
        <w:t xml:space="preserve">i) Displaying them to You in Datalore;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Datalore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6" w:name="i-relationship"/>
      <w:bookmarkEnd w:id="86"/>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7" w:name="j-contract-review"/>
      <w:bookmarkEnd w:id="87"/>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8" w:name="k-reservation-of-rights"/>
      <w:bookmarkEnd w:id="88"/>
      <w:r>
        <w:t xml:space="preserve">k) Reservation of rights</w:t>
      </w:r>
    </w:p>
    <w:p>
      <w:pPr>
        <w:pStyle w:val="FirstParagraph"/>
      </w:pPr>
      <w:r>
        <w:t xml:space="preserve">We reserve the right to alter Datalore prices, features, specifications, capabilities, functions, terms of use, release dates, general availability, and other characteristics. We can also alter, limit, or cease to provide Datalore support at any time.</w:t>
      </w:r>
    </w:p>
    <w:p>
      <w:pPr>
        <w:pStyle w:val="Heading3"/>
      </w:pPr>
      <w:bookmarkStart w:id="89" w:name="l-children-and-minors"/>
      <w:bookmarkEnd w:id="89"/>
      <w:r>
        <w:t xml:space="preserve">l) Children and minors</w:t>
      </w:r>
    </w:p>
    <w:p>
      <w:pPr>
        <w:pStyle w:val="FirstParagraph"/>
      </w:pPr>
      <w:r>
        <w:t xml:space="preserve">If You are younger than 13 years old, You cannot agree to these Terms or use Datalore.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0">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6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4100ae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6" Target="https://www.jetbrains.com/legal/docs/agreements/teamware.html" TargetMode="External" /><Relationship Type="http://schemas.openxmlformats.org/officeDocument/2006/relationships/hyperlink" Id="rId90" Target="https://www.jetbrains.com/legal/docs/privacy/privacy.html" TargetMode="External" /><Relationship Type="http://schemas.openxmlformats.org/officeDocument/2006/relationships/hyperlink" Id="rId79"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78"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3" Target="mailto:compliance@jetbrains.com" TargetMode="External" /><Relationship Type="http://schemas.openxmlformats.org/officeDocument/2006/relationships/hyperlink" Id="rId72" Target="mailto:ethics@jetbrains.com" TargetMode="External" /><Relationship Type="http://schemas.openxmlformats.org/officeDocument/2006/relationships/hyperlink" Id="rId6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6" Target="https://www.jetbrains.com/legal/docs/agreements/teamware.html" TargetMode="External" /><Relationship Type="http://schemas.openxmlformats.org/officeDocument/2006/relationships/hyperlink" Id="rId90" Target="https://www.jetbrains.com/legal/docs/privacy/privacy.html" TargetMode="External" /><Relationship Type="http://schemas.openxmlformats.org/officeDocument/2006/relationships/hyperlink" Id="rId79"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78"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3" Target="mailto:compliance@jetbrains.com" TargetMode="External" /><Relationship Type="http://schemas.openxmlformats.org/officeDocument/2006/relationships/hyperlink" Id="rId72" Target="mailto:ethics@jetbrains.com" TargetMode="External" /><Relationship Type="http://schemas.openxmlformats.org/officeDocument/2006/relationships/hyperlink" Id="rId6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2025-12-11T14:47:31Z</dcterms:created>
  <dcterms:modified xsi:type="dcterms:W3CDTF">2025-12-11T14:47:31Z</dcterms:modified>
</cp:coreProperties>
</file>